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0ED3B" w14:textId="77777777" w:rsidR="00B35E64" w:rsidRPr="00936B3D" w:rsidRDefault="00B1469B" w:rsidP="00B35E64">
      <w:pPr>
        <w:widowControl w:val="0"/>
        <w:spacing w:before="90" w:line="240" w:lineRule="auto"/>
        <w:ind w:right="117"/>
        <w:jc w:val="right"/>
        <w:rPr>
          <w:b/>
          <w:sz w:val="14"/>
          <w:szCs w:val="14"/>
        </w:rPr>
      </w:pPr>
      <w:r w:rsidRPr="00936B3D">
        <w:rPr>
          <w:b/>
          <w:color w:val="6C6E70"/>
          <w:sz w:val="14"/>
          <w:szCs w:val="14"/>
        </w:rPr>
        <w:t>RESEARCH ARTICLE</w:t>
      </w:r>
    </w:p>
    <w:p w14:paraId="6F65A888" w14:textId="19A0C41F" w:rsidR="00B50BDD" w:rsidRPr="00936B3D" w:rsidRDefault="00B35E64" w:rsidP="00B35E64">
      <w:pPr>
        <w:widowControl w:val="0"/>
        <w:spacing w:before="90" w:line="240" w:lineRule="auto"/>
        <w:ind w:right="117"/>
        <w:jc w:val="right"/>
        <w:rPr>
          <w:color w:val="6C6E70"/>
          <w:sz w:val="14"/>
          <w:szCs w:val="14"/>
        </w:rPr>
      </w:pPr>
      <w:r w:rsidRPr="00936B3D">
        <w:rPr>
          <w:color w:val="6C6E70"/>
          <w:sz w:val="14"/>
          <w:szCs w:val="14"/>
        </w:rPr>
        <w:t>published:31 January</w:t>
      </w:r>
      <w:r w:rsidR="00B1469B" w:rsidRPr="00936B3D">
        <w:rPr>
          <w:color w:val="6C6E70"/>
          <w:sz w:val="14"/>
          <w:szCs w:val="14"/>
        </w:rPr>
        <w:t xml:space="preserve"> </w:t>
      </w:r>
    </w:p>
    <w:p w14:paraId="35571B54" w14:textId="44925900" w:rsidR="00C269C5" w:rsidRPr="00936B3D" w:rsidRDefault="00000000" w:rsidP="0087428F">
      <w:pPr>
        <w:widowControl w:val="0"/>
        <w:spacing w:before="18" w:line="266" w:lineRule="auto"/>
        <w:ind w:right="117"/>
        <w:jc w:val="right"/>
        <w:rPr>
          <w:sz w:val="14"/>
          <w:szCs w:val="14"/>
        </w:rPr>
      </w:pPr>
      <w:hyperlink r:id="rId8">
        <w:r w:rsidR="00B50BDD" w:rsidRPr="00936B3D">
          <w:rPr>
            <w:color w:val="6C6E70"/>
            <w:sz w:val="14"/>
            <w:szCs w:val="14"/>
          </w:rPr>
          <w:t xml:space="preserve">doi: </w:t>
        </w:r>
        <w:r w:rsidR="00980523" w:rsidRPr="00980523">
          <w:rPr>
            <w:color w:val="6C6E70"/>
            <w:sz w:val="14"/>
            <w:szCs w:val="14"/>
          </w:rPr>
          <w:t>10.21070/jas.v8i1.1773</w:t>
        </w:r>
      </w:hyperlink>
    </w:p>
    <w:p w14:paraId="1A973DE7" w14:textId="759CC0B7" w:rsidR="005E244C" w:rsidRPr="00936B3D" w:rsidRDefault="0087428F">
      <w:pPr>
        <w:widowControl w:val="0"/>
        <w:spacing w:before="18" w:line="266" w:lineRule="auto"/>
        <w:ind w:right="117"/>
      </w:pPr>
      <w:r w:rsidRPr="00936B3D">
        <w:rPr>
          <w:noProof/>
        </w:rPr>
        <w:drawing>
          <wp:anchor distT="0" distB="0" distL="0" distR="0" simplePos="0" relativeHeight="251658240" behindDoc="0" locked="0" layoutInCell="1" hidden="0" allowOverlap="1" wp14:anchorId="646C17A7" wp14:editId="10BFB968">
            <wp:simplePos x="0" y="0"/>
            <wp:positionH relativeFrom="column">
              <wp:posOffset>5337810</wp:posOffset>
            </wp:positionH>
            <wp:positionV relativeFrom="paragraph">
              <wp:posOffset>293370</wp:posOffset>
            </wp:positionV>
            <wp:extent cx="356235" cy="359410"/>
            <wp:effectExtent l="0" t="0" r="0" b="0"/>
            <wp:wrapTopAndBottom distT="0" dist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56235" cy="359410"/>
                    </a:xfrm>
                    <a:prstGeom prst="rect">
                      <a:avLst/>
                    </a:prstGeom>
                    <a:ln/>
                  </pic:spPr>
                </pic:pic>
              </a:graphicData>
            </a:graphic>
          </wp:anchor>
        </w:drawing>
      </w:r>
      <w:r w:rsidR="000F591E">
        <w:rPr>
          <w:noProof/>
        </w:rPr>
        <mc:AlternateContent>
          <mc:Choice Requires="wps">
            <w:drawing>
              <wp:anchor distT="4294967295" distB="4294967295" distL="0" distR="0" simplePos="0" relativeHeight="251659264" behindDoc="0" locked="0" layoutInCell="1" allowOverlap="1" wp14:anchorId="680AB112" wp14:editId="25F65161">
                <wp:simplePos x="0" y="0"/>
                <wp:positionH relativeFrom="column">
                  <wp:posOffset>63500</wp:posOffset>
                </wp:positionH>
                <wp:positionV relativeFrom="paragraph">
                  <wp:posOffset>179070</wp:posOffset>
                </wp:positionV>
                <wp:extent cx="5632450" cy="45085"/>
                <wp:effectExtent l="0" t="0" r="6350" b="12065"/>
                <wp:wrapTopAndBottom/>
                <wp:docPr id="1311623237"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2450" cy="45085"/>
                        </a:xfrm>
                        <a:prstGeom prst="straightConnector1">
                          <a:avLst/>
                        </a:prstGeom>
                        <a:noFill/>
                        <a:ln w="9525" cap="flat" cmpd="sng">
                          <a:solidFill>
                            <a:srgbClr val="6C6E7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521178BF" id="_x0000_t32" coordsize="21600,21600" o:spt="32" o:oned="t" path="m,l21600,21600e" filled="f">
                <v:path arrowok="t" fillok="f" o:connecttype="none"/>
                <o:lock v:ext="edit" shapetype="t"/>
              </v:shapetype>
              <v:shape id="Straight Arrow Connector 9" o:spid="_x0000_s1026" type="#_x0000_t32" style="position:absolute;margin-left:5pt;margin-top:14.1pt;width:443.5pt;height:3.55pt;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" strokecolor="#6c6e70">
                <v:stroke startarrowwidth="narrow" startarrowlength="short" endarrowwidth="narrow" endarrowlength="short"/>
                <o:lock v:ext="edit" shapetype="f"/>
                <w10:wrap type="topAndBottom"/>
              </v:shape>
            </w:pict>
          </mc:Fallback>
        </mc:AlternateContent>
      </w:r>
    </w:p>
    <w:p w14:paraId="23E04988" w14:textId="15AB3E05" w:rsidR="00C269C5" w:rsidRPr="00CB4971" w:rsidRDefault="002C5514" w:rsidP="00CB4971">
      <w:pPr>
        <w:widowControl w:val="0"/>
        <w:spacing w:before="249" w:after="240" w:line="228" w:lineRule="auto"/>
        <w:ind w:left="2831" w:right="98"/>
        <w:jc w:val="both"/>
        <w:rPr>
          <w:rFonts w:ascii="Times New Roman" w:hAnsi="Times New Roman" w:cs="Times New Roman"/>
          <w:b/>
          <w:sz w:val="42"/>
          <w:szCs w:val="42"/>
        </w:rPr>
      </w:pPr>
      <w:bookmarkStart w:id="0" w:name="_Hlk157598237"/>
      <w:r w:rsidRPr="00CB4971">
        <w:rPr>
          <w:rFonts w:ascii="Times New Roman" w:hAnsi="Times New Roman" w:cs="Times New Roman"/>
          <w:b/>
          <w:sz w:val="42"/>
          <w:szCs w:val="42"/>
        </w:rPr>
        <w:t xml:space="preserve">The Influence of Auditor Competence and Integrity on Audit Quality with the Implementation of Quality Assurance as a Moderating Variable </w:t>
      </w:r>
    </w:p>
    <w:bookmarkEnd w:id="0"/>
    <w:p w14:paraId="3296B57F" w14:textId="5476C76B" w:rsidR="009240E4" w:rsidRPr="00B52FA3" w:rsidRDefault="009240E4" w:rsidP="00B52FA3">
      <w:pPr>
        <w:widowControl w:val="0"/>
        <w:spacing w:before="9" w:line="240" w:lineRule="auto"/>
        <w:rPr>
          <w:iCs/>
          <w:sz w:val="18"/>
          <w:szCs w:val="18"/>
        </w:rPr>
      </w:pPr>
      <w:r w:rsidRPr="00936B3D">
        <w:rPr>
          <w:i/>
          <w:sz w:val="18"/>
          <w:szCs w:val="18"/>
        </w:rPr>
        <w:tab/>
      </w:r>
      <w:r w:rsidRPr="00936B3D">
        <w:rPr>
          <w:i/>
          <w:sz w:val="18"/>
          <w:szCs w:val="18"/>
        </w:rPr>
        <w:tab/>
      </w:r>
      <w:r w:rsidRPr="00936B3D">
        <w:rPr>
          <w:i/>
          <w:sz w:val="18"/>
          <w:szCs w:val="18"/>
        </w:rPr>
        <w:tab/>
      </w:r>
      <w:bookmarkStart w:id="1" w:name="_Hlk157598063"/>
      <w:r w:rsidR="00B52FA3">
        <w:rPr>
          <w:i/>
          <w:sz w:val="18"/>
          <w:szCs w:val="18"/>
        </w:rPr>
        <w:t xml:space="preserve">              </w:t>
      </w:r>
      <w:r w:rsidRPr="00B52FA3">
        <w:rPr>
          <w:iCs/>
          <w:sz w:val="18"/>
          <w:szCs w:val="18"/>
        </w:rPr>
        <w:t>Taufan Aditya Perdana</w:t>
      </w:r>
      <w:bookmarkEnd w:id="1"/>
      <w:r w:rsidRPr="00B52FA3">
        <w:rPr>
          <w:iCs/>
          <w:sz w:val="18"/>
          <w:szCs w:val="18"/>
        </w:rPr>
        <w:t xml:space="preserve">1, </w:t>
      </w:r>
      <w:bookmarkStart w:id="2" w:name="_Hlk157598993"/>
      <w:r w:rsidRPr="00B52FA3">
        <w:rPr>
          <w:iCs/>
          <w:sz w:val="18"/>
          <w:szCs w:val="18"/>
        </w:rPr>
        <w:t>Wahidahwati</w:t>
      </w:r>
      <w:bookmarkEnd w:id="2"/>
      <w:r w:rsidRPr="00B52FA3">
        <w:rPr>
          <w:iCs/>
          <w:sz w:val="18"/>
          <w:szCs w:val="18"/>
        </w:rPr>
        <w:t>²,</w:t>
      </w:r>
      <w:bookmarkStart w:id="3" w:name="_Hlk157599014"/>
      <w:r w:rsidR="0024146A">
        <w:rPr>
          <w:iCs/>
          <w:sz w:val="18"/>
          <w:szCs w:val="18"/>
        </w:rPr>
        <w:t xml:space="preserve"> </w:t>
      </w:r>
      <w:r w:rsidRPr="00B52FA3">
        <w:rPr>
          <w:iCs/>
          <w:sz w:val="18"/>
          <w:szCs w:val="18"/>
        </w:rPr>
        <w:t xml:space="preserve">Maswar Patuh Priyadi </w:t>
      </w:r>
      <w:bookmarkEnd w:id="3"/>
      <w:r w:rsidRPr="00B52FA3">
        <w:rPr>
          <w:iCs/>
          <w:sz w:val="18"/>
          <w:szCs w:val="18"/>
        </w:rPr>
        <w:t>³</w:t>
      </w:r>
    </w:p>
    <w:p w14:paraId="0972F957" w14:textId="37F54116" w:rsidR="009240E4" w:rsidRPr="00936B3D" w:rsidRDefault="009240E4" w:rsidP="00B52FA3">
      <w:pPr>
        <w:widowControl w:val="0"/>
        <w:spacing w:before="9" w:line="240" w:lineRule="auto"/>
        <w:ind w:left="2835"/>
        <w:rPr>
          <w:i/>
          <w:sz w:val="14"/>
          <w:szCs w:val="14"/>
        </w:rPr>
      </w:pPr>
      <w:r w:rsidRPr="00CA6F2E">
        <w:rPr>
          <w:i/>
          <w:sz w:val="14"/>
          <w:szCs w:val="14"/>
          <w:vertAlign w:val="superscript"/>
        </w:rPr>
        <w:t>1</w:t>
      </w:r>
      <w:r w:rsidR="00B52FA3" w:rsidRPr="00CA6F2E">
        <w:rPr>
          <w:i/>
          <w:sz w:val="14"/>
          <w:szCs w:val="14"/>
          <w:vertAlign w:val="superscript"/>
        </w:rPr>
        <w:t>,2,3</w:t>
      </w:r>
      <w:r w:rsidR="00B52FA3">
        <w:rPr>
          <w:i/>
          <w:sz w:val="14"/>
          <w:szCs w:val="14"/>
        </w:rPr>
        <w:t xml:space="preserve"> </w:t>
      </w:r>
      <w:r w:rsidRPr="00936B3D">
        <w:rPr>
          <w:i/>
          <w:sz w:val="14"/>
          <w:szCs w:val="14"/>
        </w:rPr>
        <w:t xml:space="preserve">Faculty of Economic, Sekolah Tinggi Ilmu Ekonomi Indonesia (STIESIA), Surabaya  </w:t>
      </w:r>
    </w:p>
    <w:p w14:paraId="2ED5B131" w14:textId="75CA304E" w:rsidR="003F20DB" w:rsidRPr="00936B3D" w:rsidRDefault="003F20DB">
      <w:pPr>
        <w:widowControl w:val="0"/>
        <w:spacing w:before="9" w:line="240" w:lineRule="auto"/>
        <w:rPr>
          <w:i/>
          <w:sz w:val="18"/>
          <w:szCs w:val="18"/>
        </w:rPr>
      </w:pPr>
    </w:p>
    <w:p w14:paraId="09AEFCD3" w14:textId="0A1F9645" w:rsidR="003F20DB" w:rsidRPr="00936B3D" w:rsidRDefault="003F20DB">
      <w:pPr>
        <w:widowControl w:val="0"/>
        <w:spacing w:before="9" w:line="240" w:lineRule="auto"/>
        <w:rPr>
          <w:i/>
          <w:sz w:val="5"/>
          <w:szCs w:val="5"/>
        </w:rPr>
      </w:pPr>
    </w:p>
    <w:p w14:paraId="3945A0F2" w14:textId="4CF2AA68" w:rsidR="002C5514" w:rsidRDefault="00A45C0F" w:rsidP="00CB4971">
      <w:pPr>
        <w:widowControl w:val="0"/>
        <w:spacing w:line="271" w:lineRule="auto"/>
        <w:ind w:left="2831" w:right="101"/>
        <w:jc w:val="both"/>
        <w:rPr>
          <w:rFonts w:ascii="Times New Roman" w:hAnsi="Times New Roman" w:cs="Times New Roman"/>
          <w:sz w:val="20"/>
          <w:szCs w:val="20"/>
        </w:rPr>
      </w:pPr>
      <w:r w:rsidRPr="00D56964">
        <w:rPr>
          <w:rFonts w:ascii="Times New Roman" w:hAnsi="Times New Roman" w:cs="Times New Roman"/>
          <w:iCs/>
          <w:noProof/>
          <w:sz w:val="20"/>
          <w:szCs w:val="20"/>
        </w:rPr>
        <mc:AlternateContent>
          <mc:Choice Requires="wps">
            <w:drawing>
              <wp:anchor distT="0" distB="0" distL="114300" distR="114300" simplePos="0" relativeHeight="251674624" behindDoc="0" locked="0" layoutInCell="1" allowOverlap="1" wp14:anchorId="6772DCAF" wp14:editId="2409D3AD">
                <wp:simplePos x="0" y="0"/>
                <wp:positionH relativeFrom="column">
                  <wp:posOffset>-344443</wp:posOffset>
                </wp:positionH>
                <wp:positionV relativeFrom="paragraph">
                  <wp:posOffset>2709625</wp:posOffset>
                </wp:positionV>
                <wp:extent cx="1733550" cy="2609215"/>
                <wp:effectExtent l="0" t="0" r="0" b="635"/>
                <wp:wrapNone/>
                <wp:docPr id="213216854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2609215"/>
                        </a:xfrm>
                        <a:prstGeom prst="rect">
                          <a:avLst/>
                        </a:prstGeom>
                        <a:noFill/>
                        <a:ln w="6350">
                          <a:noFill/>
                        </a:ln>
                      </wps:spPr>
                      <wps:txbx>
                        <w:txbxContent>
                          <w:p w14:paraId="030036F8" w14:textId="77777777" w:rsidR="00A45C0F" w:rsidRPr="00227039" w:rsidRDefault="00A45C0F" w:rsidP="00A45C0F">
                            <w:pPr>
                              <w:widowControl w:val="0"/>
                              <w:autoSpaceDE w:val="0"/>
                              <w:autoSpaceDN w:val="0"/>
                              <w:spacing w:line="156" w:lineRule="exact"/>
                              <w:ind w:left="914"/>
                              <w:rPr>
                                <w:rFonts w:ascii="Trebuchet MS" w:eastAsia="Times New Roman" w:hAnsi="Times New Roman" w:cs="Times New Roman"/>
                                <w:sz w:val="15"/>
                                <w:szCs w:val="20"/>
                                <w:lang w:bidi="en-US"/>
                              </w:rPr>
                            </w:pPr>
                          </w:p>
                          <w:p w14:paraId="3A498A7B" w14:textId="77777777" w:rsidR="00A45C0F" w:rsidRDefault="00A45C0F" w:rsidP="00A45C0F">
                            <w:pPr>
                              <w:widowControl w:val="0"/>
                              <w:autoSpaceDE w:val="0"/>
                              <w:autoSpaceDN w:val="0"/>
                              <w:spacing w:before="85" w:line="240" w:lineRule="auto"/>
                              <w:ind w:right="38"/>
                              <w:jc w:val="right"/>
                              <w:rPr>
                                <w:rFonts w:eastAsia="Times New Roman" w:hAnsi="Times New Roman" w:cs="Times New Roman"/>
                                <w:sz w:val="14"/>
                                <w:lang w:bidi="en-US"/>
                              </w:rPr>
                            </w:pPr>
                            <w:r w:rsidRPr="00227039">
                              <w:rPr>
                                <w:rFonts w:ascii="Trebuchet MS" w:eastAsia="Times New Roman" w:hAnsi="Times New Roman" w:cs="Times New Roman"/>
                                <w:noProof/>
                                <w:position w:val="-2"/>
                                <w:sz w:val="15"/>
                                <w:szCs w:val="20"/>
                                <w:lang w:bidi="en-US"/>
                              </w:rPr>
                              <w:drawing>
                                <wp:inline distT="0" distB="0" distL="0" distR="0" wp14:anchorId="5EF63AF7" wp14:editId="2740FBC9">
                                  <wp:extent cx="921818" cy="137160"/>
                                  <wp:effectExtent l="0" t="0" r="0" b="3175"/>
                                  <wp:docPr id="11084971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921818" cy="137160"/>
                                          </a:xfrm>
                                          <a:prstGeom prst="rect">
                                            <a:avLst/>
                                          </a:prstGeom>
                                        </pic:spPr>
                                      </pic:pic>
                                    </a:graphicData>
                                  </a:graphic>
                                </wp:inline>
                              </w:drawing>
                            </w:r>
                          </w:p>
                          <w:p w14:paraId="325267FB" w14:textId="77777777" w:rsidR="00A45C0F" w:rsidRPr="00227039" w:rsidRDefault="00A45C0F" w:rsidP="00A45C0F">
                            <w:pPr>
                              <w:widowControl w:val="0"/>
                              <w:autoSpaceDE w:val="0"/>
                              <w:autoSpaceDN w:val="0"/>
                              <w:spacing w:before="85" w:line="240" w:lineRule="auto"/>
                              <w:ind w:right="38"/>
                              <w:jc w:val="right"/>
                              <w:rPr>
                                <w:rFonts w:eastAsia="Times New Roman" w:hAnsi="Times New Roman" w:cs="Times New Roman"/>
                                <w:sz w:val="14"/>
                                <w:lang w:bidi="en-US"/>
                              </w:rPr>
                            </w:pPr>
                            <w:r w:rsidRPr="00227039">
                              <w:rPr>
                                <w:rFonts w:eastAsia="Times New Roman" w:hAnsi="Times New Roman" w:cs="Times New Roman"/>
                                <w:sz w:val="14"/>
                                <w:lang w:bidi="en-US"/>
                              </w:rPr>
                              <w:t>ISSN 2548-3501</w:t>
                            </w:r>
                            <w:r w:rsidRPr="00227039">
                              <w:rPr>
                                <w:rFonts w:eastAsia="Times New Roman" w:hAnsi="Times New Roman" w:cs="Times New Roman"/>
                                <w:spacing w:val="-19"/>
                                <w:sz w:val="14"/>
                                <w:lang w:bidi="en-US"/>
                              </w:rPr>
                              <w:t xml:space="preserve"> </w:t>
                            </w:r>
                            <w:r w:rsidRPr="00227039">
                              <w:rPr>
                                <w:rFonts w:eastAsia="Times New Roman" w:hAnsi="Times New Roman" w:cs="Times New Roman"/>
                                <w:sz w:val="14"/>
                                <w:lang w:bidi="en-US"/>
                              </w:rPr>
                              <w:t>(</w:t>
                            </w:r>
                            <w:r>
                              <w:rPr>
                                <w:rFonts w:eastAsia="Times New Roman" w:hAnsi="Times New Roman" w:cs="Times New Roman"/>
                                <w:sz w:val="14"/>
                                <w:lang w:bidi="en-US"/>
                              </w:rPr>
                              <w:t>on</w:t>
                            </w:r>
                            <w:r w:rsidRPr="00227039">
                              <w:rPr>
                                <w:rFonts w:eastAsia="Times New Roman" w:hAnsi="Times New Roman" w:cs="Times New Roman"/>
                                <w:sz w:val="14"/>
                                <w:lang w:bidi="en-US"/>
                              </w:rPr>
                              <w:t>line)</w:t>
                            </w:r>
                          </w:p>
                          <w:p w14:paraId="1E6BC3C1" w14:textId="77777777" w:rsidR="00A45C0F" w:rsidRPr="00227039" w:rsidRDefault="00A45C0F" w:rsidP="00A45C0F">
                            <w:pPr>
                              <w:widowControl w:val="0"/>
                              <w:autoSpaceDE w:val="0"/>
                              <w:autoSpaceDN w:val="0"/>
                              <w:spacing w:line="240" w:lineRule="auto"/>
                              <w:ind w:left="426" w:right="38" w:firstLine="349"/>
                              <w:jc w:val="right"/>
                              <w:rPr>
                                <w:rFonts w:eastAsia="Times New Roman" w:hAnsi="Times New Roman" w:cs="Times New Roman"/>
                                <w:i/>
                                <w:sz w:val="14"/>
                                <w:lang w:bidi="en-US"/>
                              </w:rPr>
                            </w:pPr>
                            <w:r w:rsidRPr="00227039">
                              <w:rPr>
                                <w:rFonts w:eastAsia="Times New Roman" w:hAnsi="Times New Roman" w:cs="Times New Roman"/>
                                <w:i/>
                                <w:sz w:val="14"/>
                                <w:lang w:bidi="en-US"/>
                              </w:rPr>
                              <w:t>*Corresp</w:t>
                            </w:r>
                            <w:r>
                              <w:rPr>
                                <w:rFonts w:eastAsia="Times New Roman" w:hAnsi="Times New Roman" w:cs="Times New Roman"/>
                                <w:i/>
                                <w:sz w:val="14"/>
                                <w:lang w:bidi="en-US"/>
                              </w:rPr>
                              <w:t>on</w:t>
                            </w:r>
                            <w:r w:rsidRPr="00227039">
                              <w:rPr>
                                <w:rFonts w:eastAsia="Times New Roman" w:hAnsi="Times New Roman" w:cs="Times New Roman"/>
                                <w:i/>
                                <w:sz w:val="14"/>
                                <w:lang w:bidi="en-US"/>
                              </w:rPr>
                              <w:t xml:space="preserve">dence: </w:t>
                            </w:r>
                          </w:p>
                          <w:p w14:paraId="2741861A" w14:textId="3CDE6F7F" w:rsidR="00A45C0F" w:rsidRDefault="00A45C0F" w:rsidP="00A45C0F">
                            <w:pPr>
                              <w:widowControl w:val="0"/>
                              <w:autoSpaceDE w:val="0"/>
                              <w:autoSpaceDN w:val="0"/>
                              <w:spacing w:line="240" w:lineRule="auto"/>
                              <w:ind w:left="142" w:right="38"/>
                              <w:jc w:val="right"/>
                              <w:rPr>
                                <w:rFonts w:ascii="Trebuchet MS" w:eastAsia="Times New Roman" w:hAnsi="Times New Roman" w:cs="Times New Roman"/>
                                <w:i/>
                                <w:w w:val="90"/>
                                <w:sz w:val="14"/>
                                <w:lang w:val="id-ID" w:bidi="en-US"/>
                              </w:rPr>
                            </w:pPr>
                            <w:r w:rsidRPr="00A45C0F">
                              <w:rPr>
                                <w:rFonts w:ascii="Trebuchet MS" w:eastAsia="Times New Roman" w:hAnsi="Times New Roman" w:cs="Times New Roman"/>
                                <w:i/>
                                <w:sz w:val="14"/>
                                <w:lang w:bidi="en-US"/>
                              </w:rPr>
                              <w:t>Taufan Aditya Perdana</w:t>
                            </w:r>
                            <w:r w:rsidRPr="00FC0C8D">
                              <w:rPr>
                                <w:rFonts w:ascii="Trebuchet MS" w:eastAsia="Times New Roman" w:hAnsi="Times New Roman" w:cs="Times New Roman"/>
                                <w:i/>
                                <w:sz w:val="14"/>
                                <w:lang w:bidi="en-US"/>
                              </w:rPr>
                              <w:t xml:space="preserve"> </w:t>
                            </w:r>
                            <w:r w:rsidRPr="00A45C0F">
                              <w:rPr>
                                <w:rFonts w:ascii="Trebuchet MS" w:eastAsia="Times New Roman" w:hAnsi="Times New Roman" w:cs="Times New Roman"/>
                                <w:i/>
                                <w:sz w:val="14"/>
                                <w:lang w:bidi="en-US"/>
                              </w:rPr>
                              <w:t>Top198237@gmail.com</w:t>
                            </w:r>
                            <w:r>
                              <w:rPr>
                                <w:rFonts w:ascii="Trebuchet MS" w:eastAsia="Times New Roman" w:hAnsi="Times New Roman" w:cs="Times New Roman"/>
                                <w:i/>
                                <w:w w:val="90"/>
                                <w:sz w:val="14"/>
                                <w:lang w:val="id-ID" w:bidi="en-US"/>
                              </w:rPr>
                              <w:t xml:space="preserve"> </w:t>
                            </w:r>
                          </w:p>
                          <w:p w14:paraId="17C255C2" w14:textId="77777777" w:rsidR="00A45C0F" w:rsidRDefault="00A45C0F" w:rsidP="00A45C0F">
                            <w:pPr>
                              <w:widowControl w:val="0"/>
                              <w:autoSpaceDE w:val="0"/>
                              <w:autoSpaceDN w:val="0"/>
                              <w:spacing w:line="240" w:lineRule="auto"/>
                              <w:ind w:left="142" w:right="38"/>
                              <w:jc w:val="right"/>
                              <w:rPr>
                                <w:rFonts w:eastAsia="Times New Roman" w:hAnsi="Times New Roman" w:cs="Times New Roman"/>
                                <w:i/>
                                <w:sz w:val="14"/>
                                <w:lang w:bidi="en-US"/>
                              </w:rPr>
                            </w:pPr>
                          </w:p>
                          <w:p w14:paraId="1560C3CD" w14:textId="0398B40B" w:rsidR="00A45C0F" w:rsidRDefault="00A45C0F" w:rsidP="00A45C0F">
                            <w:pPr>
                              <w:widowControl w:val="0"/>
                              <w:autoSpaceDE w:val="0"/>
                              <w:autoSpaceDN w:val="0"/>
                              <w:spacing w:line="240" w:lineRule="auto"/>
                              <w:ind w:left="142" w:right="38"/>
                              <w:jc w:val="right"/>
                              <w:rPr>
                                <w:rFonts w:ascii="Trebuchet MS" w:eastAsia="Times New Roman" w:hAnsi="Times New Roman" w:cs="Times New Roman"/>
                                <w:i/>
                                <w:sz w:val="14"/>
                                <w:lang w:bidi="en-US"/>
                              </w:rPr>
                            </w:pPr>
                            <w:r w:rsidRPr="00227039">
                              <w:rPr>
                                <w:rFonts w:eastAsia="Times New Roman" w:hAnsi="Times New Roman" w:cs="Times New Roman"/>
                                <w:i/>
                                <w:sz w:val="14"/>
                                <w:lang w:bidi="en-US"/>
                              </w:rPr>
                              <w:t xml:space="preserve">Received: </w:t>
                            </w:r>
                            <w:r>
                              <w:rPr>
                                <w:rFonts w:ascii="Trebuchet MS" w:eastAsia="Times New Roman" w:hAnsi="Times New Roman" w:cs="Times New Roman"/>
                                <w:i/>
                                <w:sz w:val="14"/>
                                <w:lang w:val="id-ID" w:bidi="en-US"/>
                              </w:rPr>
                              <w:t xml:space="preserve">25 November </w:t>
                            </w:r>
                            <w:r>
                              <w:rPr>
                                <w:rFonts w:ascii="Trebuchet MS" w:eastAsia="Times New Roman" w:hAnsi="Times New Roman" w:cs="Times New Roman"/>
                                <w:i/>
                                <w:sz w:val="14"/>
                                <w:lang w:bidi="en-US"/>
                              </w:rPr>
                              <w:t>2023</w:t>
                            </w:r>
                          </w:p>
                          <w:p w14:paraId="3C445E86" w14:textId="6593C334" w:rsidR="00A45C0F" w:rsidRDefault="00A45C0F" w:rsidP="00A45C0F">
                            <w:pPr>
                              <w:widowControl w:val="0"/>
                              <w:autoSpaceDE w:val="0"/>
                              <w:autoSpaceDN w:val="0"/>
                              <w:spacing w:line="240" w:lineRule="auto"/>
                              <w:ind w:left="142" w:right="38"/>
                              <w:jc w:val="right"/>
                              <w:rPr>
                                <w:rFonts w:ascii="Trebuchet MS" w:eastAsia="Times New Roman" w:hAnsi="Times New Roman" w:cs="Times New Roman"/>
                                <w:i/>
                                <w:sz w:val="14"/>
                                <w:lang w:bidi="en-US"/>
                              </w:rPr>
                            </w:pPr>
                            <w:r w:rsidRPr="00227039">
                              <w:rPr>
                                <w:rFonts w:eastAsia="Times New Roman" w:hAnsi="Times New Roman" w:cs="Times New Roman"/>
                                <w:i/>
                                <w:w w:val="105"/>
                                <w:sz w:val="14"/>
                                <w:lang w:bidi="en-US"/>
                              </w:rPr>
                              <w:t>Accepted:</w:t>
                            </w:r>
                            <w:r w:rsidRPr="00227039">
                              <w:rPr>
                                <w:rFonts w:eastAsia="Times New Roman" w:hAnsi="Times New Roman" w:cs="Times New Roman"/>
                                <w:i/>
                                <w:spacing w:val="-15"/>
                                <w:w w:val="105"/>
                                <w:sz w:val="14"/>
                                <w:lang w:bidi="en-US"/>
                              </w:rPr>
                              <w:t xml:space="preserve"> </w:t>
                            </w:r>
                            <w:r>
                              <w:rPr>
                                <w:rFonts w:eastAsia="Times New Roman" w:hAnsi="Times New Roman" w:cs="Times New Roman"/>
                                <w:i/>
                                <w:spacing w:val="-15"/>
                                <w:w w:val="105"/>
                                <w:sz w:val="14"/>
                                <w:lang w:bidi="en-US"/>
                              </w:rPr>
                              <w:t xml:space="preserve">29 </w:t>
                            </w:r>
                            <w:r>
                              <w:rPr>
                                <w:rFonts w:ascii="Trebuchet MS" w:eastAsia="Times New Roman" w:hAnsi="Times New Roman" w:cs="Times New Roman"/>
                                <w:i/>
                                <w:w w:val="105"/>
                                <w:sz w:val="14"/>
                                <w:lang w:bidi="en-US"/>
                              </w:rPr>
                              <w:t>January</w:t>
                            </w:r>
                            <w:r w:rsidRPr="00227039">
                              <w:rPr>
                                <w:rFonts w:ascii="Trebuchet MS" w:eastAsia="Times New Roman" w:hAnsi="Times New Roman" w:cs="Times New Roman"/>
                                <w:i/>
                                <w:spacing w:val="-18"/>
                                <w:w w:val="105"/>
                                <w:sz w:val="14"/>
                                <w:lang w:bidi="en-US"/>
                              </w:rPr>
                              <w:t xml:space="preserve"> </w:t>
                            </w:r>
                            <w:r w:rsidRPr="00227039">
                              <w:rPr>
                                <w:rFonts w:ascii="Trebuchet MS" w:eastAsia="Times New Roman" w:hAnsi="Times New Roman" w:cs="Times New Roman"/>
                                <w:i/>
                                <w:w w:val="105"/>
                                <w:sz w:val="14"/>
                                <w:lang w:bidi="en-US"/>
                              </w:rPr>
                              <w:t>202</w:t>
                            </w:r>
                            <w:r>
                              <w:rPr>
                                <w:rFonts w:ascii="Trebuchet MS" w:eastAsia="Times New Roman" w:hAnsi="Times New Roman" w:cs="Times New Roman"/>
                                <w:i/>
                                <w:w w:val="105"/>
                                <w:sz w:val="14"/>
                                <w:lang w:val="id-ID" w:bidi="en-US"/>
                              </w:rPr>
                              <w:t>4</w:t>
                            </w:r>
                          </w:p>
                          <w:p w14:paraId="25EB065C" w14:textId="77777777" w:rsidR="00A45C0F" w:rsidRPr="00D56D4B" w:rsidRDefault="00A45C0F" w:rsidP="00A45C0F">
                            <w:pPr>
                              <w:widowControl w:val="0"/>
                              <w:autoSpaceDE w:val="0"/>
                              <w:autoSpaceDN w:val="0"/>
                              <w:spacing w:line="240" w:lineRule="auto"/>
                              <w:ind w:left="142" w:right="38"/>
                              <w:jc w:val="right"/>
                              <w:rPr>
                                <w:rFonts w:ascii="Trebuchet MS" w:eastAsia="Times New Roman" w:hAnsi="Times New Roman" w:cs="Times New Roman"/>
                                <w:i/>
                                <w:sz w:val="14"/>
                                <w:lang w:bidi="en-US"/>
                              </w:rPr>
                            </w:pPr>
                            <w:r w:rsidRPr="00227039">
                              <w:rPr>
                                <w:rFonts w:eastAsia="Times New Roman" w:hAnsi="Times New Roman" w:cs="Times New Roman"/>
                                <w:i/>
                                <w:w w:val="105"/>
                                <w:sz w:val="14"/>
                                <w:lang w:bidi="en-US"/>
                              </w:rPr>
                              <w:t>Published:</w:t>
                            </w:r>
                            <w:r w:rsidRPr="00227039">
                              <w:rPr>
                                <w:rFonts w:eastAsia="Times New Roman" w:hAnsi="Times New Roman" w:cs="Times New Roman"/>
                                <w:i/>
                                <w:spacing w:val="-20"/>
                                <w:w w:val="105"/>
                                <w:sz w:val="14"/>
                                <w:lang w:bidi="en-US"/>
                              </w:rPr>
                              <w:t xml:space="preserve"> </w:t>
                            </w:r>
                            <w:r w:rsidRPr="00227039">
                              <w:rPr>
                                <w:rFonts w:ascii="Trebuchet MS" w:eastAsia="Times New Roman" w:hAnsi="Times New Roman" w:cs="Times New Roman"/>
                                <w:i/>
                                <w:w w:val="105"/>
                                <w:sz w:val="14"/>
                                <w:lang w:bidi="en-US"/>
                              </w:rPr>
                              <w:t>31</w:t>
                            </w:r>
                            <w:r w:rsidRPr="00227039">
                              <w:rPr>
                                <w:rFonts w:ascii="Trebuchet MS" w:eastAsia="Times New Roman" w:hAnsi="Times New Roman" w:cs="Times New Roman"/>
                                <w:i/>
                                <w:spacing w:val="-24"/>
                                <w:w w:val="105"/>
                                <w:sz w:val="14"/>
                                <w:lang w:bidi="en-US"/>
                              </w:rPr>
                              <w:t xml:space="preserve"> </w:t>
                            </w:r>
                            <w:r>
                              <w:rPr>
                                <w:rFonts w:ascii="Trebuchet MS" w:eastAsia="Times New Roman" w:hAnsi="Times New Roman" w:cs="Times New Roman"/>
                                <w:i/>
                                <w:w w:val="105"/>
                                <w:sz w:val="14"/>
                                <w:lang w:bidi="en-US"/>
                              </w:rPr>
                              <w:t>January</w:t>
                            </w:r>
                            <w:r w:rsidRPr="00227039">
                              <w:rPr>
                                <w:rFonts w:ascii="Trebuchet MS" w:eastAsia="Times New Roman" w:hAnsi="Times New Roman" w:cs="Times New Roman"/>
                                <w:i/>
                                <w:spacing w:val="-23"/>
                                <w:w w:val="105"/>
                                <w:sz w:val="14"/>
                                <w:lang w:bidi="en-US"/>
                              </w:rPr>
                              <w:t xml:space="preserve"> </w:t>
                            </w:r>
                            <w:r w:rsidRPr="00227039">
                              <w:rPr>
                                <w:rFonts w:ascii="Trebuchet MS" w:eastAsia="Times New Roman" w:hAnsi="Times New Roman" w:cs="Times New Roman"/>
                                <w:i/>
                                <w:w w:val="105"/>
                                <w:sz w:val="14"/>
                                <w:lang w:bidi="en-US"/>
                              </w:rPr>
                              <w:t>202</w:t>
                            </w:r>
                            <w:r>
                              <w:rPr>
                                <w:rFonts w:ascii="Trebuchet MS" w:eastAsia="Times New Roman" w:hAnsi="Times New Roman" w:cs="Times New Roman"/>
                                <w:i/>
                                <w:w w:val="105"/>
                                <w:sz w:val="14"/>
                                <w:lang w:val="id-ID" w:bidi="en-US"/>
                              </w:rPr>
                              <w:t>4</w:t>
                            </w:r>
                          </w:p>
                          <w:p w14:paraId="445FBC6E" w14:textId="5AEAF294" w:rsidR="00A45C0F" w:rsidRPr="005F3321" w:rsidRDefault="00A45C0F" w:rsidP="00A45C0F">
                            <w:pPr>
                              <w:widowControl w:val="0"/>
                              <w:autoSpaceDE w:val="0"/>
                              <w:autoSpaceDN w:val="0"/>
                              <w:spacing w:line="240" w:lineRule="auto"/>
                              <w:ind w:left="305" w:right="38" w:firstLine="1542"/>
                              <w:jc w:val="right"/>
                              <w:rPr>
                                <w:rFonts w:ascii="Trebuchet MS" w:eastAsia="Times New Roman" w:hAnsi="Trebuchet MS" w:cs="Times New Roman"/>
                                <w:b/>
                                <w:i/>
                                <w:iCs/>
                                <w:sz w:val="14"/>
                                <w:szCs w:val="14"/>
                                <w:lang w:bidi="en-US"/>
                              </w:rPr>
                            </w:pPr>
                            <w:r w:rsidRPr="00227039">
                              <w:rPr>
                                <w:rFonts w:eastAsia="Times New Roman" w:hAnsi="Times New Roman" w:cs="Times New Roman"/>
                                <w:i/>
                                <w:sz w:val="14"/>
                                <w:lang w:bidi="en-US"/>
                              </w:rPr>
                              <w:t>Citati</w:t>
                            </w:r>
                            <w:r>
                              <w:rPr>
                                <w:rFonts w:eastAsia="Times New Roman" w:hAnsi="Times New Roman" w:cs="Times New Roman"/>
                                <w:i/>
                                <w:sz w:val="14"/>
                                <w:lang w:bidi="en-US"/>
                              </w:rPr>
                              <w:t>on</w:t>
                            </w:r>
                            <w:r w:rsidRPr="00227039">
                              <w:rPr>
                                <w:rFonts w:eastAsia="Times New Roman" w:hAnsi="Times New Roman" w:cs="Times New Roman"/>
                                <w:i/>
                                <w:sz w:val="14"/>
                                <w:lang w:bidi="en-US"/>
                              </w:rPr>
                              <w:t xml:space="preserve">:                            </w:t>
                            </w:r>
                            <w:r w:rsidRPr="00A45C0F">
                              <w:rPr>
                                <w:rFonts w:ascii="Trebuchet MS" w:eastAsia="Times New Roman" w:hAnsi="Times New Roman" w:cs="Times New Roman"/>
                                <w:i/>
                                <w:sz w:val="14"/>
                                <w:lang w:val="id-ID" w:bidi="en-US"/>
                              </w:rPr>
                              <w:t>Perdana, Wahidahwati and Priyadi</w:t>
                            </w:r>
                            <w:r w:rsidRPr="00C70F1D">
                              <w:rPr>
                                <w:rFonts w:ascii="Trebuchet MS" w:eastAsia="Times New Roman" w:hAnsi="Times New Roman" w:cs="Times New Roman"/>
                                <w:i/>
                                <w:sz w:val="14"/>
                                <w:lang w:val="id-ID" w:bidi="en-US"/>
                              </w:rPr>
                              <w:t xml:space="preserve"> </w:t>
                            </w:r>
                            <w:r w:rsidRPr="00227039">
                              <w:rPr>
                                <w:rFonts w:ascii="Trebuchet MS" w:eastAsia="Times New Roman" w:hAnsi="Times New Roman" w:cs="Times New Roman"/>
                                <w:i/>
                                <w:sz w:val="14"/>
                                <w:lang w:bidi="en-US"/>
                              </w:rPr>
                              <w:t>(202</w:t>
                            </w:r>
                            <w:r>
                              <w:rPr>
                                <w:rFonts w:ascii="Trebuchet MS" w:eastAsia="Times New Roman" w:hAnsi="Times New Roman" w:cs="Times New Roman"/>
                                <w:i/>
                                <w:sz w:val="14"/>
                                <w:lang w:bidi="en-US"/>
                              </w:rPr>
                              <w:t>4</w:t>
                            </w:r>
                            <w:r w:rsidRPr="00227039">
                              <w:rPr>
                                <w:rFonts w:ascii="Trebuchet MS" w:eastAsia="Times New Roman" w:hAnsi="Times New Roman" w:cs="Times New Roman"/>
                                <w:i/>
                                <w:sz w:val="14"/>
                                <w:lang w:bidi="en-US"/>
                              </w:rPr>
                              <w:t>)</w:t>
                            </w:r>
                            <w:r w:rsidRPr="00227039">
                              <w:rPr>
                                <w:rFonts w:ascii="Trebuchet MS" w:eastAsia="Times New Roman" w:hAnsi="Times New Roman" w:cs="Times New Roman"/>
                                <w:i/>
                                <w:spacing w:val="-10"/>
                                <w:sz w:val="14"/>
                                <w:lang w:bidi="en-US"/>
                              </w:rPr>
                              <w:t xml:space="preserve"> </w:t>
                            </w:r>
                            <w:r w:rsidRPr="00A45C0F">
                              <w:rPr>
                                <w:rFonts w:ascii="Trebuchet MS" w:eastAsia="Times New Roman" w:hAnsi="Trebuchet MS" w:cs="Times New Roman"/>
                                <w:b/>
                                <w:i/>
                                <w:iCs/>
                                <w:sz w:val="14"/>
                                <w:szCs w:val="14"/>
                                <w:lang w:bidi="en-US"/>
                              </w:rPr>
                              <w:t>The Influence of Auditor Competence and Integrity on Audit Quality with the Implementation of Quality Assurance as a Moderating Variable</w:t>
                            </w:r>
                          </w:p>
                          <w:p w14:paraId="27CCACF7" w14:textId="77777777" w:rsidR="00A45C0F" w:rsidRPr="00227039" w:rsidRDefault="00A45C0F" w:rsidP="00A45C0F">
                            <w:pPr>
                              <w:widowControl w:val="0"/>
                              <w:autoSpaceDE w:val="0"/>
                              <w:autoSpaceDN w:val="0"/>
                              <w:spacing w:before="113" w:line="319" w:lineRule="auto"/>
                              <w:ind w:left="305" w:right="38" w:firstLine="1542"/>
                              <w:jc w:val="right"/>
                              <w:rPr>
                                <w:rFonts w:ascii="Trebuchet MS" w:eastAsia="Times New Roman" w:hAnsi="Times New Roman" w:cs="Times New Roman"/>
                                <w:i/>
                                <w:sz w:val="14"/>
                                <w:lang w:bidi="en-US"/>
                              </w:rPr>
                            </w:pPr>
                            <w:r>
                              <w:rPr>
                                <w:rFonts w:ascii="Trebuchet MS" w:eastAsia="Times New Roman" w:hAnsi="Trebuchet MS" w:cs="Times New Roman"/>
                                <w:i/>
                                <w:iCs/>
                                <w:sz w:val="14"/>
                                <w:szCs w:val="14"/>
                                <w:lang w:bidi="en-US"/>
                              </w:rPr>
                              <w:t xml:space="preserve"> </w:t>
                            </w:r>
                          </w:p>
                          <w:p w14:paraId="721453DF" w14:textId="77777777" w:rsidR="00A45C0F" w:rsidRDefault="00A45C0F" w:rsidP="00A45C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2DCAF" id="_x0000_t202" coordsize="21600,21600" o:spt="202" path="m,l,21600r21600,l21600,xe">
                <v:stroke joinstyle="miter"/>
                <v:path gradientshapeok="t" o:connecttype="rect"/>
              </v:shapetype>
              <v:shape id="Text Box 8" o:spid="_x0000_s1026" type="#_x0000_t202" style="position:absolute;left:0;text-align:left;margin-left:-27.1pt;margin-top:213.35pt;width:136.5pt;height:205.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" filled="f" stroked="f" strokeweight=".5pt">
                <v:textbox>
                  <w:txbxContent>
                    <w:p w14:paraId="030036F8" w14:textId="77777777" w:rsidR="00A45C0F" w:rsidRPr="00227039" w:rsidRDefault="00A45C0F" w:rsidP="00A45C0F">
                      <w:pPr>
                        <w:widowControl w:val="0"/>
                        <w:autoSpaceDE w:val="0"/>
                        <w:autoSpaceDN w:val="0"/>
                        <w:spacing w:line="156" w:lineRule="exact"/>
                        <w:ind w:left="914"/>
                        <w:rPr>
                          <w:rFonts w:ascii="Trebuchet MS" w:eastAsia="Times New Roman" w:hAnsi="Times New Roman" w:cs="Times New Roman"/>
                          <w:sz w:val="15"/>
                          <w:szCs w:val="20"/>
                          <w:lang w:bidi="en-US"/>
                        </w:rPr>
                      </w:pPr>
                    </w:p>
                    <w:p w14:paraId="3A498A7B" w14:textId="77777777" w:rsidR="00A45C0F" w:rsidRDefault="00A45C0F" w:rsidP="00A45C0F">
                      <w:pPr>
                        <w:widowControl w:val="0"/>
                        <w:autoSpaceDE w:val="0"/>
                        <w:autoSpaceDN w:val="0"/>
                        <w:spacing w:before="85" w:line="240" w:lineRule="auto"/>
                        <w:ind w:right="38"/>
                        <w:jc w:val="right"/>
                        <w:rPr>
                          <w:rFonts w:eastAsia="Times New Roman" w:hAnsi="Times New Roman" w:cs="Times New Roman"/>
                          <w:sz w:val="14"/>
                          <w:lang w:bidi="en-US"/>
                        </w:rPr>
                      </w:pPr>
                      <w:r w:rsidRPr="00227039">
                        <w:rPr>
                          <w:rFonts w:ascii="Trebuchet MS" w:eastAsia="Times New Roman" w:hAnsi="Times New Roman" w:cs="Times New Roman"/>
                          <w:noProof/>
                          <w:position w:val="-2"/>
                          <w:sz w:val="15"/>
                          <w:szCs w:val="20"/>
                          <w:lang w:bidi="en-US"/>
                        </w:rPr>
                        <w:drawing>
                          <wp:inline distT="0" distB="0" distL="0" distR="0" wp14:anchorId="5EF63AF7" wp14:editId="2740FBC9">
                            <wp:extent cx="921818" cy="137160"/>
                            <wp:effectExtent l="0" t="0" r="0" b="3175"/>
                            <wp:docPr id="110849717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921818" cy="137160"/>
                                    </a:xfrm>
                                    <a:prstGeom prst="rect">
                                      <a:avLst/>
                                    </a:prstGeom>
                                  </pic:spPr>
                                </pic:pic>
                              </a:graphicData>
                            </a:graphic>
                          </wp:inline>
                        </w:drawing>
                      </w:r>
                    </w:p>
                    <w:p w14:paraId="325267FB" w14:textId="77777777" w:rsidR="00A45C0F" w:rsidRPr="00227039" w:rsidRDefault="00A45C0F" w:rsidP="00A45C0F">
                      <w:pPr>
                        <w:widowControl w:val="0"/>
                        <w:autoSpaceDE w:val="0"/>
                        <w:autoSpaceDN w:val="0"/>
                        <w:spacing w:before="85" w:line="240" w:lineRule="auto"/>
                        <w:ind w:right="38"/>
                        <w:jc w:val="right"/>
                        <w:rPr>
                          <w:rFonts w:eastAsia="Times New Roman" w:hAnsi="Times New Roman" w:cs="Times New Roman"/>
                          <w:sz w:val="14"/>
                          <w:lang w:bidi="en-US"/>
                        </w:rPr>
                      </w:pPr>
                      <w:r w:rsidRPr="00227039">
                        <w:rPr>
                          <w:rFonts w:eastAsia="Times New Roman" w:hAnsi="Times New Roman" w:cs="Times New Roman"/>
                          <w:sz w:val="14"/>
                          <w:lang w:bidi="en-US"/>
                        </w:rPr>
                        <w:t>ISSN 2548-3501</w:t>
                      </w:r>
                      <w:r w:rsidRPr="00227039">
                        <w:rPr>
                          <w:rFonts w:eastAsia="Times New Roman" w:hAnsi="Times New Roman" w:cs="Times New Roman"/>
                          <w:spacing w:val="-19"/>
                          <w:sz w:val="14"/>
                          <w:lang w:bidi="en-US"/>
                        </w:rPr>
                        <w:t xml:space="preserve"> </w:t>
                      </w:r>
                      <w:r w:rsidRPr="00227039">
                        <w:rPr>
                          <w:rFonts w:eastAsia="Times New Roman" w:hAnsi="Times New Roman" w:cs="Times New Roman"/>
                          <w:sz w:val="14"/>
                          <w:lang w:bidi="en-US"/>
                        </w:rPr>
                        <w:t>(</w:t>
                      </w:r>
                      <w:r>
                        <w:rPr>
                          <w:rFonts w:eastAsia="Times New Roman" w:hAnsi="Times New Roman" w:cs="Times New Roman"/>
                          <w:sz w:val="14"/>
                          <w:lang w:bidi="en-US"/>
                        </w:rPr>
                        <w:t>on</w:t>
                      </w:r>
                      <w:r w:rsidRPr="00227039">
                        <w:rPr>
                          <w:rFonts w:eastAsia="Times New Roman" w:hAnsi="Times New Roman" w:cs="Times New Roman"/>
                          <w:sz w:val="14"/>
                          <w:lang w:bidi="en-US"/>
                        </w:rPr>
                        <w:t>line)</w:t>
                      </w:r>
                    </w:p>
                    <w:p w14:paraId="1E6BC3C1" w14:textId="77777777" w:rsidR="00A45C0F" w:rsidRPr="00227039" w:rsidRDefault="00A45C0F" w:rsidP="00A45C0F">
                      <w:pPr>
                        <w:widowControl w:val="0"/>
                        <w:autoSpaceDE w:val="0"/>
                        <w:autoSpaceDN w:val="0"/>
                        <w:spacing w:line="240" w:lineRule="auto"/>
                        <w:ind w:left="426" w:right="38" w:firstLine="349"/>
                        <w:jc w:val="right"/>
                        <w:rPr>
                          <w:rFonts w:eastAsia="Times New Roman" w:hAnsi="Times New Roman" w:cs="Times New Roman"/>
                          <w:i/>
                          <w:sz w:val="14"/>
                          <w:lang w:bidi="en-US"/>
                        </w:rPr>
                      </w:pPr>
                      <w:r w:rsidRPr="00227039">
                        <w:rPr>
                          <w:rFonts w:eastAsia="Times New Roman" w:hAnsi="Times New Roman" w:cs="Times New Roman"/>
                          <w:i/>
                          <w:sz w:val="14"/>
                          <w:lang w:bidi="en-US"/>
                        </w:rPr>
                        <w:t>*Corresp</w:t>
                      </w:r>
                      <w:r>
                        <w:rPr>
                          <w:rFonts w:eastAsia="Times New Roman" w:hAnsi="Times New Roman" w:cs="Times New Roman"/>
                          <w:i/>
                          <w:sz w:val="14"/>
                          <w:lang w:bidi="en-US"/>
                        </w:rPr>
                        <w:t>on</w:t>
                      </w:r>
                      <w:r w:rsidRPr="00227039">
                        <w:rPr>
                          <w:rFonts w:eastAsia="Times New Roman" w:hAnsi="Times New Roman" w:cs="Times New Roman"/>
                          <w:i/>
                          <w:sz w:val="14"/>
                          <w:lang w:bidi="en-US"/>
                        </w:rPr>
                        <w:t xml:space="preserve">dence: </w:t>
                      </w:r>
                    </w:p>
                    <w:p w14:paraId="2741861A" w14:textId="3CDE6F7F" w:rsidR="00A45C0F" w:rsidRDefault="00A45C0F" w:rsidP="00A45C0F">
                      <w:pPr>
                        <w:widowControl w:val="0"/>
                        <w:autoSpaceDE w:val="0"/>
                        <w:autoSpaceDN w:val="0"/>
                        <w:spacing w:line="240" w:lineRule="auto"/>
                        <w:ind w:left="142" w:right="38"/>
                        <w:jc w:val="right"/>
                        <w:rPr>
                          <w:rFonts w:ascii="Trebuchet MS" w:eastAsia="Times New Roman" w:hAnsi="Times New Roman" w:cs="Times New Roman"/>
                          <w:i/>
                          <w:w w:val="90"/>
                          <w:sz w:val="14"/>
                          <w:lang w:val="id-ID" w:bidi="en-US"/>
                        </w:rPr>
                      </w:pPr>
                      <w:r w:rsidRPr="00A45C0F">
                        <w:rPr>
                          <w:rFonts w:ascii="Trebuchet MS" w:eastAsia="Times New Roman" w:hAnsi="Times New Roman" w:cs="Times New Roman"/>
                          <w:i/>
                          <w:sz w:val="14"/>
                          <w:lang w:bidi="en-US"/>
                        </w:rPr>
                        <w:t>Taufan Aditya Perdana</w:t>
                      </w:r>
                      <w:r w:rsidRPr="00FC0C8D">
                        <w:rPr>
                          <w:rFonts w:ascii="Trebuchet MS" w:eastAsia="Times New Roman" w:hAnsi="Times New Roman" w:cs="Times New Roman"/>
                          <w:i/>
                          <w:sz w:val="14"/>
                          <w:lang w:bidi="en-US"/>
                        </w:rPr>
                        <w:t xml:space="preserve"> </w:t>
                      </w:r>
                      <w:r w:rsidRPr="00A45C0F">
                        <w:rPr>
                          <w:rFonts w:ascii="Trebuchet MS" w:eastAsia="Times New Roman" w:hAnsi="Times New Roman" w:cs="Times New Roman"/>
                          <w:i/>
                          <w:sz w:val="14"/>
                          <w:lang w:bidi="en-US"/>
                        </w:rPr>
                        <w:t>Top198237@gmail.com</w:t>
                      </w:r>
                      <w:r>
                        <w:rPr>
                          <w:rFonts w:ascii="Trebuchet MS" w:eastAsia="Times New Roman" w:hAnsi="Times New Roman" w:cs="Times New Roman"/>
                          <w:i/>
                          <w:w w:val="90"/>
                          <w:sz w:val="14"/>
                          <w:lang w:val="id-ID" w:bidi="en-US"/>
                        </w:rPr>
                        <w:t xml:space="preserve"> </w:t>
                      </w:r>
                    </w:p>
                    <w:p w14:paraId="17C255C2" w14:textId="77777777" w:rsidR="00A45C0F" w:rsidRDefault="00A45C0F" w:rsidP="00A45C0F">
                      <w:pPr>
                        <w:widowControl w:val="0"/>
                        <w:autoSpaceDE w:val="0"/>
                        <w:autoSpaceDN w:val="0"/>
                        <w:spacing w:line="240" w:lineRule="auto"/>
                        <w:ind w:left="142" w:right="38"/>
                        <w:jc w:val="right"/>
                        <w:rPr>
                          <w:rFonts w:eastAsia="Times New Roman" w:hAnsi="Times New Roman" w:cs="Times New Roman"/>
                          <w:i/>
                          <w:sz w:val="14"/>
                          <w:lang w:bidi="en-US"/>
                        </w:rPr>
                      </w:pPr>
                    </w:p>
                    <w:p w14:paraId="1560C3CD" w14:textId="0398B40B" w:rsidR="00A45C0F" w:rsidRDefault="00A45C0F" w:rsidP="00A45C0F">
                      <w:pPr>
                        <w:widowControl w:val="0"/>
                        <w:autoSpaceDE w:val="0"/>
                        <w:autoSpaceDN w:val="0"/>
                        <w:spacing w:line="240" w:lineRule="auto"/>
                        <w:ind w:left="142" w:right="38"/>
                        <w:jc w:val="right"/>
                        <w:rPr>
                          <w:rFonts w:ascii="Trebuchet MS" w:eastAsia="Times New Roman" w:hAnsi="Times New Roman" w:cs="Times New Roman"/>
                          <w:i/>
                          <w:sz w:val="14"/>
                          <w:lang w:bidi="en-US"/>
                        </w:rPr>
                      </w:pPr>
                      <w:r w:rsidRPr="00227039">
                        <w:rPr>
                          <w:rFonts w:eastAsia="Times New Roman" w:hAnsi="Times New Roman" w:cs="Times New Roman"/>
                          <w:i/>
                          <w:sz w:val="14"/>
                          <w:lang w:bidi="en-US"/>
                        </w:rPr>
                        <w:t xml:space="preserve">Received: </w:t>
                      </w:r>
                      <w:r>
                        <w:rPr>
                          <w:rFonts w:ascii="Trebuchet MS" w:eastAsia="Times New Roman" w:hAnsi="Times New Roman" w:cs="Times New Roman"/>
                          <w:i/>
                          <w:sz w:val="14"/>
                          <w:lang w:val="id-ID" w:bidi="en-US"/>
                        </w:rPr>
                        <w:t xml:space="preserve">25 November </w:t>
                      </w:r>
                      <w:r>
                        <w:rPr>
                          <w:rFonts w:ascii="Trebuchet MS" w:eastAsia="Times New Roman" w:hAnsi="Times New Roman" w:cs="Times New Roman"/>
                          <w:i/>
                          <w:sz w:val="14"/>
                          <w:lang w:bidi="en-US"/>
                        </w:rPr>
                        <w:t>2023</w:t>
                      </w:r>
                    </w:p>
                    <w:p w14:paraId="3C445E86" w14:textId="6593C334" w:rsidR="00A45C0F" w:rsidRDefault="00A45C0F" w:rsidP="00A45C0F">
                      <w:pPr>
                        <w:widowControl w:val="0"/>
                        <w:autoSpaceDE w:val="0"/>
                        <w:autoSpaceDN w:val="0"/>
                        <w:spacing w:line="240" w:lineRule="auto"/>
                        <w:ind w:left="142" w:right="38"/>
                        <w:jc w:val="right"/>
                        <w:rPr>
                          <w:rFonts w:ascii="Trebuchet MS" w:eastAsia="Times New Roman" w:hAnsi="Times New Roman" w:cs="Times New Roman"/>
                          <w:i/>
                          <w:sz w:val="14"/>
                          <w:lang w:bidi="en-US"/>
                        </w:rPr>
                      </w:pPr>
                      <w:r w:rsidRPr="00227039">
                        <w:rPr>
                          <w:rFonts w:eastAsia="Times New Roman" w:hAnsi="Times New Roman" w:cs="Times New Roman"/>
                          <w:i/>
                          <w:w w:val="105"/>
                          <w:sz w:val="14"/>
                          <w:lang w:bidi="en-US"/>
                        </w:rPr>
                        <w:t>Accepted:</w:t>
                      </w:r>
                      <w:r w:rsidRPr="00227039">
                        <w:rPr>
                          <w:rFonts w:eastAsia="Times New Roman" w:hAnsi="Times New Roman" w:cs="Times New Roman"/>
                          <w:i/>
                          <w:spacing w:val="-15"/>
                          <w:w w:val="105"/>
                          <w:sz w:val="14"/>
                          <w:lang w:bidi="en-US"/>
                        </w:rPr>
                        <w:t xml:space="preserve"> </w:t>
                      </w:r>
                      <w:r>
                        <w:rPr>
                          <w:rFonts w:eastAsia="Times New Roman" w:hAnsi="Times New Roman" w:cs="Times New Roman"/>
                          <w:i/>
                          <w:spacing w:val="-15"/>
                          <w:w w:val="105"/>
                          <w:sz w:val="14"/>
                          <w:lang w:bidi="en-US"/>
                        </w:rPr>
                        <w:t xml:space="preserve">29 </w:t>
                      </w:r>
                      <w:r>
                        <w:rPr>
                          <w:rFonts w:ascii="Trebuchet MS" w:eastAsia="Times New Roman" w:hAnsi="Times New Roman" w:cs="Times New Roman"/>
                          <w:i/>
                          <w:w w:val="105"/>
                          <w:sz w:val="14"/>
                          <w:lang w:bidi="en-US"/>
                        </w:rPr>
                        <w:t>January</w:t>
                      </w:r>
                      <w:r w:rsidRPr="00227039">
                        <w:rPr>
                          <w:rFonts w:ascii="Trebuchet MS" w:eastAsia="Times New Roman" w:hAnsi="Times New Roman" w:cs="Times New Roman"/>
                          <w:i/>
                          <w:spacing w:val="-18"/>
                          <w:w w:val="105"/>
                          <w:sz w:val="14"/>
                          <w:lang w:bidi="en-US"/>
                        </w:rPr>
                        <w:t xml:space="preserve"> </w:t>
                      </w:r>
                      <w:r w:rsidRPr="00227039">
                        <w:rPr>
                          <w:rFonts w:ascii="Trebuchet MS" w:eastAsia="Times New Roman" w:hAnsi="Times New Roman" w:cs="Times New Roman"/>
                          <w:i/>
                          <w:w w:val="105"/>
                          <w:sz w:val="14"/>
                          <w:lang w:bidi="en-US"/>
                        </w:rPr>
                        <w:t>202</w:t>
                      </w:r>
                      <w:r>
                        <w:rPr>
                          <w:rFonts w:ascii="Trebuchet MS" w:eastAsia="Times New Roman" w:hAnsi="Times New Roman" w:cs="Times New Roman"/>
                          <w:i/>
                          <w:w w:val="105"/>
                          <w:sz w:val="14"/>
                          <w:lang w:val="id-ID" w:bidi="en-US"/>
                        </w:rPr>
                        <w:t>4</w:t>
                      </w:r>
                    </w:p>
                    <w:p w14:paraId="25EB065C" w14:textId="77777777" w:rsidR="00A45C0F" w:rsidRPr="00D56D4B" w:rsidRDefault="00A45C0F" w:rsidP="00A45C0F">
                      <w:pPr>
                        <w:widowControl w:val="0"/>
                        <w:autoSpaceDE w:val="0"/>
                        <w:autoSpaceDN w:val="0"/>
                        <w:spacing w:line="240" w:lineRule="auto"/>
                        <w:ind w:left="142" w:right="38"/>
                        <w:jc w:val="right"/>
                        <w:rPr>
                          <w:rFonts w:ascii="Trebuchet MS" w:eastAsia="Times New Roman" w:hAnsi="Times New Roman" w:cs="Times New Roman"/>
                          <w:i/>
                          <w:sz w:val="14"/>
                          <w:lang w:bidi="en-US"/>
                        </w:rPr>
                      </w:pPr>
                      <w:r w:rsidRPr="00227039">
                        <w:rPr>
                          <w:rFonts w:eastAsia="Times New Roman" w:hAnsi="Times New Roman" w:cs="Times New Roman"/>
                          <w:i/>
                          <w:w w:val="105"/>
                          <w:sz w:val="14"/>
                          <w:lang w:bidi="en-US"/>
                        </w:rPr>
                        <w:t>Published:</w:t>
                      </w:r>
                      <w:r w:rsidRPr="00227039">
                        <w:rPr>
                          <w:rFonts w:eastAsia="Times New Roman" w:hAnsi="Times New Roman" w:cs="Times New Roman"/>
                          <w:i/>
                          <w:spacing w:val="-20"/>
                          <w:w w:val="105"/>
                          <w:sz w:val="14"/>
                          <w:lang w:bidi="en-US"/>
                        </w:rPr>
                        <w:t xml:space="preserve"> </w:t>
                      </w:r>
                      <w:r w:rsidRPr="00227039">
                        <w:rPr>
                          <w:rFonts w:ascii="Trebuchet MS" w:eastAsia="Times New Roman" w:hAnsi="Times New Roman" w:cs="Times New Roman"/>
                          <w:i/>
                          <w:w w:val="105"/>
                          <w:sz w:val="14"/>
                          <w:lang w:bidi="en-US"/>
                        </w:rPr>
                        <w:t>31</w:t>
                      </w:r>
                      <w:r w:rsidRPr="00227039">
                        <w:rPr>
                          <w:rFonts w:ascii="Trebuchet MS" w:eastAsia="Times New Roman" w:hAnsi="Times New Roman" w:cs="Times New Roman"/>
                          <w:i/>
                          <w:spacing w:val="-24"/>
                          <w:w w:val="105"/>
                          <w:sz w:val="14"/>
                          <w:lang w:bidi="en-US"/>
                        </w:rPr>
                        <w:t xml:space="preserve"> </w:t>
                      </w:r>
                      <w:r>
                        <w:rPr>
                          <w:rFonts w:ascii="Trebuchet MS" w:eastAsia="Times New Roman" w:hAnsi="Times New Roman" w:cs="Times New Roman"/>
                          <w:i/>
                          <w:w w:val="105"/>
                          <w:sz w:val="14"/>
                          <w:lang w:bidi="en-US"/>
                        </w:rPr>
                        <w:t>January</w:t>
                      </w:r>
                      <w:r w:rsidRPr="00227039">
                        <w:rPr>
                          <w:rFonts w:ascii="Trebuchet MS" w:eastAsia="Times New Roman" w:hAnsi="Times New Roman" w:cs="Times New Roman"/>
                          <w:i/>
                          <w:spacing w:val="-23"/>
                          <w:w w:val="105"/>
                          <w:sz w:val="14"/>
                          <w:lang w:bidi="en-US"/>
                        </w:rPr>
                        <w:t xml:space="preserve"> </w:t>
                      </w:r>
                      <w:r w:rsidRPr="00227039">
                        <w:rPr>
                          <w:rFonts w:ascii="Trebuchet MS" w:eastAsia="Times New Roman" w:hAnsi="Times New Roman" w:cs="Times New Roman"/>
                          <w:i/>
                          <w:w w:val="105"/>
                          <w:sz w:val="14"/>
                          <w:lang w:bidi="en-US"/>
                        </w:rPr>
                        <w:t>202</w:t>
                      </w:r>
                      <w:r>
                        <w:rPr>
                          <w:rFonts w:ascii="Trebuchet MS" w:eastAsia="Times New Roman" w:hAnsi="Times New Roman" w:cs="Times New Roman"/>
                          <w:i/>
                          <w:w w:val="105"/>
                          <w:sz w:val="14"/>
                          <w:lang w:val="id-ID" w:bidi="en-US"/>
                        </w:rPr>
                        <w:t>4</w:t>
                      </w:r>
                    </w:p>
                    <w:p w14:paraId="445FBC6E" w14:textId="5AEAF294" w:rsidR="00A45C0F" w:rsidRPr="005F3321" w:rsidRDefault="00A45C0F" w:rsidP="00A45C0F">
                      <w:pPr>
                        <w:widowControl w:val="0"/>
                        <w:autoSpaceDE w:val="0"/>
                        <w:autoSpaceDN w:val="0"/>
                        <w:spacing w:line="240" w:lineRule="auto"/>
                        <w:ind w:left="305" w:right="38" w:firstLine="1542"/>
                        <w:jc w:val="right"/>
                        <w:rPr>
                          <w:rFonts w:ascii="Trebuchet MS" w:eastAsia="Times New Roman" w:hAnsi="Trebuchet MS" w:cs="Times New Roman"/>
                          <w:b/>
                          <w:i/>
                          <w:iCs/>
                          <w:sz w:val="14"/>
                          <w:szCs w:val="14"/>
                          <w:lang w:bidi="en-US"/>
                        </w:rPr>
                      </w:pPr>
                      <w:r w:rsidRPr="00227039">
                        <w:rPr>
                          <w:rFonts w:eastAsia="Times New Roman" w:hAnsi="Times New Roman" w:cs="Times New Roman"/>
                          <w:i/>
                          <w:sz w:val="14"/>
                          <w:lang w:bidi="en-US"/>
                        </w:rPr>
                        <w:t>Citati</w:t>
                      </w:r>
                      <w:r>
                        <w:rPr>
                          <w:rFonts w:eastAsia="Times New Roman" w:hAnsi="Times New Roman" w:cs="Times New Roman"/>
                          <w:i/>
                          <w:sz w:val="14"/>
                          <w:lang w:bidi="en-US"/>
                        </w:rPr>
                        <w:t>on</w:t>
                      </w:r>
                      <w:r w:rsidRPr="00227039">
                        <w:rPr>
                          <w:rFonts w:eastAsia="Times New Roman" w:hAnsi="Times New Roman" w:cs="Times New Roman"/>
                          <w:i/>
                          <w:sz w:val="14"/>
                          <w:lang w:bidi="en-US"/>
                        </w:rPr>
                        <w:t xml:space="preserve">:                            </w:t>
                      </w:r>
                      <w:r w:rsidRPr="00A45C0F">
                        <w:rPr>
                          <w:rFonts w:ascii="Trebuchet MS" w:eastAsia="Times New Roman" w:hAnsi="Times New Roman" w:cs="Times New Roman"/>
                          <w:i/>
                          <w:sz w:val="14"/>
                          <w:lang w:val="id-ID" w:bidi="en-US"/>
                        </w:rPr>
                        <w:t>Perdana, Wahidahwati and Priyadi</w:t>
                      </w:r>
                      <w:r w:rsidRPr="00C70F1D">
                        <w:rPr>
                          <w:rFonts w:ascii="Trebuchet MS" w:eastAsia="Times New Roman" w:hAnsi="Times New Roman" w:cs="Times New Roman"/>
                          <w:i/>
                          <w:sz w:val="14"/>
                          <w:lang w:val="id-ID" w:bidi="en-US"/>
                        </w:rPr>
                        <w:t xml:space="preserve"> </w:t>
                      </w:r>
                      <w:r w:rsidRPr="00227039">
                        <w:rPr>
                          <w:rFonts w:ascii="Trebuchet MS" w:eastAsia="Times New Roman" w:hAnsi="Times New Roman" w:cs="Times New Roman"/>
                          <w:i/>
                          <w:sz w:val="14"/>
                          <w:lang w:bidi="en-US"/>
                        </w:rPr>
                        <w:t>(202</w:t>
                      </w:r>
                      <w:r>
                        <w:rPr>
                          <w:rFonts w:ascii="Trebuchet MS" w:eastAsia="Times New Roman" w:hAnsi="Times New Roman" w:cs="Times New Roman"/>
                          <w:i/>
                          <w:sz w:val="14"/>
                          <w:lang w:bidi="en-US"/>
                        </w:rPr>
                        <w:t>4</w:t>
                      </w:r>
                      <w:r w:rsidRPr="00227039">
                        <w:rPr>
                          <w:rFonts w:ascii="Trebuchet MS" w:eastAsia="Times New Roman" w:hAnsi="Times New Roman" w:cs="Times New Roman"/>
                          <w:i/>
                          <w:sz w:val="14"/>
                          <w:lang w:bidi="en-US"/>
                        </w:rPr>
                        <w:t>)</w:t>
                      </w:r>
                      <w:r w:rsidRPr="00227039">
                        <w:rPr>
                          <w:rFonts w:ascii="Trebuchet MS" w:eastAsia="Times New Roman" w:hAnsi="Times New Roman" w:cs="Times New Roman"/>
                          <w:i/>
                          <w:spacing w:val="-10"/>
                          <w:sz w:val="14"/>
                          <w:lang w:bidi="en-US"/>
                        </w:rPr>
                        <w:t xml:space="preserve"> </w:t>
                      </w:r>
                      <w:r w:rsidRPr="00A45C0F">
                        <w:rPr>
                          <w:rFonts w:ascii="Trebuchet MS" w:eastAsia="Times New Roman" w:hAnsi="Trebuchet MS" w:cs="Times New Roman"/>
                          <w:b/>
                          <w:i/>
                          <w:iCs/>
                          <w:sz w:val="14"/>
                          <w:szCs w:val="14"/>
                          <w:lang w:bidi="en-US"/>
                        </w:rPr>
                        <w:t>The Influence of Auditor Competence and Integrity on Audit Quality with the Implementation of Quality Assurance as a Moderating Variable</w:t>
                      </w:r>
                    </w:p>
                    <w:p w14:paraId="27CCACF7" w14:textId="77777777" w:rsidR="00A45C0F" w:rsidRPr="00227039" w:rsidRDefault="00A45C0F" w:rsidP="00A45C0F">
                      <w:pPr>
                        <w:widowControl w:val="0"/>
                        <w:autoSpaceDE w:val="0"/>
                        <w:autoSpaceDN w:val="0"/>
                        <w:spacing w:before="113" w:line="319" w:lineRule="auto"/>
                        <w:ind w:left="305" w:right="38" w:firstLine="1542"/>
                        <w:jc w:val="right"/>
                        <w:rPr>
                          <w:rFonts w:ascii="Trebuchet MS" w:eastAsia="Times New Roman" w:hAnsi="Times New Roman" w:cs="Times New Roman"/>
                          <w:i/>
                          <w:sz w:val="14"/>
                          <w:lang w:bidi="en-US"/>
                        </w:rPr>
                      </w:pPr>
                      <w:r>
                        <w:rPr>
                          <w:rFonts w:ascii="Trebuchet MS" w:eastAsia="Times New Roman" w:hAnsi="Trebuchet MS" w:cs="Times New Roman"/>
                          <w:i/>
                          <w:iCs/>
                          <w:sz w:val="14"/>
                          <w:szCs w:val="14"/>
                          <w:lang w:bidi="en-US"/>
                        </w:rPr>
                        <w:t xml:space="preserve"> </w:t>
                      </w:r>
                    </w:p>
                    <w:p w14:paraId="721453DF" w14:textId="77777777" w:rsidR="00A45C0F" w:rsidRDefault="00A45C0F" w:rsidP="00A45C0F"/>
                  </w:txbxContent>
                </v:textbox>
              </v:shape>
            </w:pict>
          </mc:Fallback>
        </mc:AlternateContent>
      </w:r>
      <w:r w:rsidR="00CB4971" w:rsidRPr="00005DF0">
        <w:rPr>
          <w:rFonts w:ascii="Times New Roman" w:hAnsi="Times New Roman" w:cs="Times New Roman"/>
          <w:b/>
          <w:bCs/>
          <w:sz w:val="20"/>
          <w:szCs w:val="20"/>
          <w:lang w:val="en-ID"/>
        </w:rPr>
        <w:t>General Background:</w:t>
      </w:r>
      <w:r w:rsidR="00CB4971" w:rsidRPr="00005DF0">
        <w:rPr>
          <w:rFonts w:ascii="Times New Roman" w:hAnsi="Times New Roman" w:cs="Times New Roman"/>
          <w:sz w:val="20"/>
          <w:szCs w:val="20"/>
          <w:lang w:val="en-ID"/>
        </w:rPr>
        <w:t xml:space="preserve"> The audit profession plays a crucial role in ensuring the accuracy and reliability of financial statements, which is increasingly important in a globalized economy. However, scandals involving audit failures, especially within government institutions, have led to a decline in public trust. </w:t>
      </w:r>
      <w:r w:rsidR="00CB4971" w:rsidRPr="00005DF0">
        <w:rPr>
          <w:rFonts w:ascii="Times New Roman" w:hAnsi="Times New Roman" w:cs="Times New Roman"/>
          <w:b/>
          <w:bCs/>
          <w:sz w:val="20"/>
          <w:szCs w:val="20"/>
          <w:lang w:val="en-ID"/>
        </w:rPr>
        <w:t>Specific Background:</w:t>
      </w:r>
      <w:r w:rsidR="00CB4971" w:rsidRPr="00005DF0">
        <w:rPr>
          <w:rFonts w:ascii="Times New Roman" w:hAnsi="Times New Roman" w:cs="Times New Roman"/>
          <w:sz w:val="20"/>
          <w:szCs w:val="20"/>
          <w:lang w:val="en-ID"/>
        </w:rPr>
        <w:t xml:space="preserve"> In Indonesia, the Directorate General of Customs and Excise (DGCE) performs compliance audits that are vital to state revenue. The audit quality within such institutions is contingent upon the auditors’ competence and integrity, as these factors are essential for comprehensive and fair audits. </w:t>
      </w:r>
      <w:r w:rsidR="00CB4971" w:rsidRPr="00005DF0">
        <w:rPr>
          <w:rFonts w:ascii="Times New Roman" w:hAnsi="Times New Roman" w:cs="Times New Roman"/>
          <w:b/>
          <w:bCs/>
          <w:sz w:val="20"/>
          <w:szCs w:val="20"/>
          <w:lang w:val="en-ID"/>
        </w:rPr>
        <w:t>Knowledge Gap:</w:t>
      </w:r>
      <w:r w:rsidR="00CB4971" w:rsidRPr="00005DF0">
        <w:rPr>
          <w:rFonts w:ascii="Times New Roman" w:hAnsi="Times New Roman" w:cs="Times New Roman"/>
          <w:sz w:val="20"/>
          <w:szCs w:val="20"/>
          <w:lang w:val="en-ID"/>
        </w:rPr>
        <w:t xml:space="preserve"> Despite existing research, there is inconsistency in the literature regarding the impact of auditor competence and integrity on audit quality, and the role of quality assurance as a moderating variable remains unexplored​​. </w:t>
      </w:r>
      <w:r w:rsidR="00CB4971" w:rsidRPr="00005DF0">
        <w:rPr>
          <w:rFonts w:ascii="Times New Roman" w:hAnsi="Times New Roman" w:cs="Times New Roman"/>
          <w:b/>
          <w:bCs/>
          <w:sz w:val="20"/>
          <w:szCs w:val="20"/>
          <w:lang w:val="en-ID"/>
        </w:rPr>
        <w:t>Aims:</w:t>
      </w:r>
      <w:r w:rsidR="00CB4971" w:rsidRPr="00005DF0">
        <w:rPr>
          <w:rFonts w:ascii="Times New Roman" w:hAnsi="Times New Roman" w:cs="Times New Roman"/>
          <w:sz w:val="20"/>
          <w:szCs w:val="20"/>
          <w:lang w:val="en-ID"/>
        </w:rPr>
        <w:t xml:space="preserve"> This study aims to analyze the influence of auditor competence and integrity on audit quality and to determine whether the implementation of quality assurance moderates these relationships​​. </w:t>
      </w:r>
      <w:r w:rsidR="00CB4971" w:rsidRPr="00005DF0">
        <w:rPr>
          <w:rFonts w:ascii="Times New Roman" w:hAnsi="Times New Roman" w:cs="Times New Roman"/>
          <w:b/>
          <w:bCs/>
          <w:sz w:val="20"/>
          <w:szCs w:val="20"/>
          <w:lang w:val="en-ID"/>
        </w:rPr>
        <w:t>Results:</w:t>
      </w:r>
      <w:r w:rsidR="00CB4971" w:rsidRPr="00005DF0">
        <w:rPr>
          <w:rFonts w:ascii="Times New Roman" w:hAnsi="Times New Roman" w:cs="Times New Roman"/>
          <w:sz w:val="20"/>
          <w:szCs w:val="20"/>
          <w:lang w:val="en-ID"/>
        </w:rPr>
        <w:t xml:space="preserve"> The study finds that both auditor competence and integrity positively affect audit quality, while quality assurance independently enhances audit quality. However, quality assurance does not moderate the relationship between auditor competence or integrity and audit quality​​. </w:t>
      </w:r>
      <w:r w:rsidR="00CB4971" w:rsidRPr="00005DF0">
        <w:rPr>
          <w:rFonts w:ascii="Times New Roman" w:hAnsi="Times New Roman" w:cs="Times New Roman"/>
          <w:b/>
          <w:bCs/>
          <w:sz w:val="20"/>
          <w:szCs w:val="20"/>
          <w:lang w:val="en-ID"/>
        </w:rPr>
        <w:t>Novelty:</w:t>
      </w:r>
      <w:r w:rsidR="00CB4971" w:rsidRPr="00005DF0">
        <w:rPr>
          <w:rFonts w:ascii="Times New Roman" w:hAnsi="Times New Roman" w:cs="Times New Roman"/>
          <w:sz w:val="20"/>
          <w:szCs w:val="20"/>
          <w:lang w:val="en-ID"/>
        </w:rPr>
        <w:t xml:space="preserve"> This research is novel as it integrates quality assurance as a moderating variable, a factor not previously examined in similar studies​​. </w:t>
      </w:r>
      <w:r w:rsidR="00CB4971" w:rsidRPr="00005DF0">
        <w:rPr>
          <w:rFonts w:ascii="Times New Roman" w:hAnsi="Times New Roman" w:cs="Times New Roman"/>
          <w:b/>
          <w:bCs/>
          <w:sz w:val="20"/>
          <w:szCs w:val="20"/>
          <w:lang w:val="en-ID"/>
        </w:rPr>
        <w:t>Implications:</w:t>
      </w:r>
      <w:r w:rsidR="00CB4971" w:rsidRPr="00005DF0">
        <w:rPr>
          <w:rFonts w:ascii="Times New Roman" w:hAnsi="Times New Roman" w:cs="Times New Roman"/>
          <w:sz w:val="20"/>
          <w:szCs w:val="20"/>
          <w:lang w:val="en-ID"/>
        </w:rPr>
        <w:t xml:space="preserve"> The findings suggest that the DGCE should focus on enhancing auditors’ competence and integrity while maintaining robust quality assurance practices to ensure high audit quality, thereby restoring public confidence​​.</w:t>
      </w:r>
    </w:p>
    <w:p w14:paraId="0BF29041" w14:textId="77777777" w:rsidR="00871165" w:rsidRPr="00936B3D" w:rsidRDefault="00871165" w:rsidP="00F7496E">
      <w:pPr>
        <w:widowControl w:val="0"/>
        <w:spacing w:line="271" w:lineRule="auto"/>
        <w:ind w:left="2831" w:right="101" w:hanging="137"/>
        <w:jc w:val="both"/>
        <w:rPr>
          <w:rFonts w:ascii="Times New Roman" w:hAnsi="Times New Roman" w:cs="Times New Roman"/>
          <w:sz w:val="20"/>
          <w:szCs w:val="20"/>
        </w:rPr>
      </w:pPr>
    </w:p>
    <w:p w14:paraId="5D78F717" w14:textId="4C4AEFD3" w:rsidR="00C269C5" w:rsidRPr="0024146A" w:rsidRDefault="00B1469B" w:rsidP="004575B7">
      <w:pPr>
        <w:widowControl w:val="0"/>
        <w:tabs>
          <w:tab w:val="left" w:pos="4020"/>
        </w:tabs>
        <w:spacing w:line="240" w:lineRule="auto"/>
        <w:ind w:left="2831"/>
        <w:rPr>
          <w:rFonts w:ascii="Times New Roman" w:hAnsi="Times New Roman" w:cs="Times New Roman"/>
          <w:bCs/>
          <w:sz w:val="14"/>
          <w:szCs w:val="14"/>
        </w:rPr>
      </w:pPr>
      <w:r w:rsidRPr="0024146A">
        <w:rPr>
          <w:rFonts w:ascii="Times New Roman" w:hAnsi="Times New Roman" w:cs="Times New Roman"/>
          <w:b/>
          <w:sz w:val="14"/>
          <w:szCs w:val="14"/>
        </w:rPr>
        <w:t>Keywords:</w:t>
      </w:r>
      <w:r w:rsidR="005E244C" w:rsidRPr="0024146A">
        <w:rPr>
          <w:rFonts w:ascii="Times New Roman" w:hAnsi="Times New Roman" w:cs="Times New Roman"/>
          <w:b/>
          <w:sz w:val="14"/>
          <w:szCs w:val="14"/>
        </w:rPr>
        <w:t xml:space="preserve"> </w:t>
      </w:r>
      <w:r w:rsidR="004575B7" w:rsidRPr="0024146A">
        <w:rPr>
          <w:rFonts w:ascii="Times New Roman" w:hAnsi="Times New Roman" w:cs="Times New Roman"/>
          <w:bCs/>
          <w:sz w:val="14"/>
          <w:szCs w:val="14"/>
        </w:rPr>
        <w:t xml:space="preserve">Competence, Integrity, </w:t>
      </w:r>
      <w:r w:rsidR="008B3E5B" w:rsidRPr="0024146A">
        <w:rPr>
          <w:rFonts w:ascii="Times New Roman" w:hAnsi="Times New Roman" w:cs="Times New Roman"/>
          <w:bCs/>
          <w:sz w:val="14"/>
          <w:szCs w:val="14"/>
        </w:rPr>
        <w:t xml:space="preserve">Audit Quality, </w:t>
      </w:r>
      <w:r w:rsidR="004575B7" w:rsidRPr="0024146A">
        <w:rPr>
          <w:rFonts w:ascii="Times New Roman" w:hAnsi="Times New Roman" w:cs="Times New Roman"/>
          <w:bCs/>
          <w:sz w:val="14"/>
          <w:szCs w:val="14"/>
        </w:rPr>
        <w:t>Quality Assurance</w:t>
      </w:r>
    </w:p>
    <w:p w14:paraId="56B930AB" w14:textId="77777777" w:rsidR="00C91950" w:rsidRDefault="00C91950" w:rsidP="004575B7">
      <w:pPr>
        <w:widowControl w:val="0"/>
        <w:tabs>
          <w:tab w:val="left" w:pos="4020"/>
        </w:tabs>
        <w:spacing w:line="240" w:lineRule="auto"/>
        <w:ind w:left="2831"/>
        <w:rPr>
          <w:b/>
          <w:sz w:val="14"/>
          <w:szCs w:val="14"/>
        </w:rPr>
      </w:pPr>
    </w:p>
    <w:p w14:paraId="513FAE46" w14:textId="77777777" w:rsidR="00C91950" w:rsidRDefault="00C91950" w:rsidP="004575B7">
      <w:pPr>
        <w:widowControl w:val="0"/>
        <w:tabs>
          <w:tab w:val="left" w:pos="4020"/>
        </w:tabs>
        <w:spacing w:line="240" w:lineRule="auto"/>
        <w:ind w:left="2831"/>
        <w:rPr>
          <w:b/>
          <w:sz w:val="14"/>
          <w:szCs w:val="14"/>
        </w:rPr>
      </w:pPr>
    </w:p>
    <w:p w14:paraId="0D83789E" w14:textId="77777777" w:rsidR="00C91950" w:rsidRDefault="00C91950" w:rsidP="004575B7">
      <w:pPr>
        <w:widowControl w:val="0"/>
        <w:tabs>
          <w:tab w:val="left" w:pos="4020"/>
        </w:tabs>
        <w:spacing w:line="240" w:lineRule="auto"/>
        <w:ind w:left="2831"/>
        <w:rPr>
          <w:b/>
          <w:sz w:val="14"/>
          <w:szCs w:val="14"/>
        </w:rPr>
      </w:pPr>
    </w:p>
    <w:p w14:paraId="1079866E" w14:textId="77777777" w:rsidR="00C91950" w:rsidRDefault="00C91950" w:rsidP="004575B7">
      <w:pPr>
        <w:widowControl w:val="0"/>
        <w:tabs>
          <w:tab w:val="left" w:pos="4020"/>
        </w:tabs>
        <w:spacing w:line="240" w:lineRule="auto"/>
        <w:ind w:left="2831"/>
        <w:rPr>
          <w:b/>
          <w:sz w:val="14"/>
          <w:szCs w:val="14"/>
        </w:rPr>
      </w:pPr>
    </w:p>
    <w:p w14:paraId="6D938621" w14:textId="6F1EE4DE" w:rsidR="00C91950" w:rsidRDefault="00C91950" w:rsidP="004575B7">
      <w:pPr>
        <w:widowControl w:val="0"/>
        <w:tabs>
          <w:tab w:val="left" w:pos="4020"/>
        </w:tabs>
        <w:spacing w:line="240" w:lineRule="auto"/>
        <w:ind w:left="2831"/>
        <w:rPr>
          <w:b/>
          <w:sz w:val="14"/>
          <w:szCs w:val="14"/>
        </w:rPr>
      </w:pPr>
    </w:p>
    <w:p w14:paraId="059DDCB1" w14:textId="77777777" w:rsidR="00C91950" w:rsidRDefault="00C91950" w:rsidP="004575B7">
      <w:pPr>
        <w:widowControl w:val="0"/>
        <w:tabs>
          <w:tab w:val="left" w:pos="4020"/>
        </w:tabs>
        <w:spacing w:line="240" w:lineRule="auto"/>
        <w:ind w:left="2831"/>
        <w:rPr>
          <w:b/>
          <w:sz w:val="14"/>
          <w:szCs w:val="14"/>
        </w:rPr>
      </w:pPr>
    </w:p>
    <w:p w14:paraId="31347338" w14:textId="77777777" w:rsidR="00D664AA" w:rsidRDefault="00D664AA" w:rsidP="004575B7">
      <w:pPr>
        <w:widowControl w:val="0"/>
        <w:tabs>
          <w:tab w:val="left" w:pos="4020"/>
        </w:tabs>
        <w:spacing w:line="240" w:lineRule="auto"/>
        <w:ind w:left="2831"/>
        <w:rPr>
          <w:b/>
          <w:sz w:val="14"/>
          <w:szCs w:val="14"/>
        </w:rPr>
      </w:pPr>
    </w:p>
    <w:p w14:paraId="63A2B070" w14:textId="77777777" w:rsidR="00C91950" w:rsidRDefault="00C91950" w:rsidP="004575B7">
      <w:pPr>
        <w:widowControl w:val="0"/>
        <w:tabs>
          <w:tab w:val="left" w:pos="4020"/>
        </w:tabs>
        <w:spacing w:line="240" w:lineRule="auto"/>
        <w:ind w:left="2831"/>
        <w:rPr>
          <w:b/>
          <w:sz w:val="14"/>
          <w:szCs w:val="14"/>
        </w:rPr>
      </w:pPr>
    </w:p>
    <w:p w14:paraId="1CA13933" w14:textId="77777777" w:rsidR="00C91950" w:rsidRDefault="00C91950" w:rsidP="00E828EB">
      <w:pPr>
        <w:widowControl w:val="0"/>
        <w:tabs>
          <w:tab w:val="left" w:pos="4020"/>
        </w:tabs>
        <w:spacing w:line="240" w:lineRule="auto"/>
        <w:rPr>
          <w:b/>
          <w:sz w:val="14"/>
          <w:szCs w:val="14"/>
        </w:rPr>
      </w:pPr>
    </w:p>
    <w:p w14:paraId="03E5DA98" w14:textId="77777777" w:rsidR="00C91950" w:rsidRDefault="00C91950" w:rsidP="004575B7">
      <w:pPr>
        <w:widowControl w:val="0"/>
        <w:tabs>
          <w:tab w:val="left" w:pos="4020"/>
        </w:tabs>
        <w:spacing w:line="240" w:lineRule="auto"/>
        <w:ind w:left="2831"/>
        <w:rPr>
          <w:b/>
          <w:sz w:val="14"/>
          <w:szCs w:val="14"/>
        </w:rPr>
      </w:pPr>
    </w:p>
    <w:p w14:paraId="20EE3539" w14:textId="29329A18" w:rsidR="00936B3D" w:rsidRPr="00936B3D" w:rsidRDefault="00936B3D">
      <w:pPr>
        <w:widowControl w:val="0"/>
        <w:spacing w:before="11" w:line="240" w:lineRule="auto"/>
        <w:rPr>
          <w:i/>
          <w:sz w:val="24"/>
          <w:szCs w:val="24"/>
        </w:rPr>
        <w:sectPr w:rsidR="00936B3D" w:rsidRPr="00936B3D" w:rsidSect="001D7053">
          <w:headerReference w:type="default" r:id="rId12"/>
          <w:footerReference w:type="default" r:id="rId13"/>
          <w:footerReference w:type="first" r:id="rId14"/>
          <w:pgSz w:w="11909" w:h="16834"/>
          <w:pgMar w:top="1440" w:right="1440" w:bottom="1440" w:left="1440" w:header="720" w:footer="720" w:gutter="0"/>
          <w:pgNumType w:start="40"/>
          <w:cols w:space="720"/>
          <w:titlePg/>
          <w:docGrid w:linePitch="299"/>
        </w:sectPr>
      </w:pPr>
    </w:p>
    <w:p w14:paraId="7B9D897D" w14:textId="77777777" w:rsidR="00CB4971" w:rsidRDefault="00CB4971">
      <w:pPr>
        <w:rPr>
          <w:b/>
          <w:sz w:val="24"/>
          <w:szCs w:val="24"/>
        </w:rPr>
      </w:pPr>
      <w:r>
        <w:rPr>
          <w:b/>
          <w:sz w:val="24"/>
          <w:szCs w:val="24"/>
        </w:rPr>
        <w:br w:type="page"/>
      </w:r>
    </w:p>
    <w:p w14:paraId="2B0AD618" w14:textId="1829187F" w:rsidR="0024146A" w:rsidRDefault="00B1469B" w:rsidP="0024146A">
      <w:pPr>
        <w:pStyle w:val="Heading1"/>
        <w:keepNext w:val="0"/>
        <w:keepLines w:val="0"/>
        <w:widowControl w:val="0"/>
        <w:spacing w:before="1" w:after="0" w:line="240" w:lineRule="auto"/>
        <w:ind w:left="142"/>
        <w:rPr>
          <w:b/>
          <w:sz w:val="24"/>
          <w:szCs w:val="24"/>
        </w:rPr>
      </w:pPr>
      <w:r w:rsidRPr="00936B3D">
        <w:rPr>
          <w:b/>
          <w:sz w:val="24"/>
          <w:szCs w:val="24"/>
        </w:rPr>
        <w:lastRenderedPageBreak/>
        <w:t>INTRODUCTION</w:t>
      </w:r>
    </w:p>
    <w:p w14:paraId="1E4963DA" w14:textId="59C422C5" w:rsidR="004575B7" w:rsidRPr="0024146A" w:rsidRDefault="004575B7" w:rsidP="0024146A">
      <w:pPr>
        <w:pStyle w:val="Heading1"/>
        <w:keepNext w:val="0"/>
        <w:keepLines w:val="0"/>
        <w:widowControl w:val="0"/>
        <w:spacing w:before="1" w:after="0" w:line="240" w:lineRule="auto"/>
        <w:ind w:left="142" w:firstLine="284"/>
        <w:jc w:val="both"/>
        <w:rPr>
          <w:b/>
          <w:sz w:val="24"/>
          <w:szCs w:val="24"/>
        </w:rPr>
      </w:pPr>
      <w:r w:rsidRPr="00936B3D">
        <w:rPr>
          <w:rFonts w:ascii="Times New Roman" w:eastAsia="Times New Roman" w:hAnsi="Times New Roman" w:cs="Times New Roman"/>
          <w:sz w:val="20"/>
          <w:szCs w:val="20"/>
          <w:lang w:val="en-US"/>
        </w:rPr>
        <w:t>Auditors are a profession that plays an important role in examining financial reports. The existence and role of the auditor profession is increasing along with business developments and global changes</w:t>
      </w:r>
      <w:r w:rsidR="00185C09" w:rsidRPr="00936B3D">
        <w:rPr>
          <w:rFonts w:ascii="Times New Roman" w:eastAsia="Times New Roman" w:hAnsi="Times New Roman" w:cs="Times New Roman"/>
          <w:sz w:val="20"/>
          <w:szCs w:val="20"/>
          <w:lang w:val="en-US"/>
        </w:rPr>
        <w:t xml:space="preserve"> </w:t>
      </w:r>
      <w:hyperlink w:anchor="Santoso" w:history="1">
        <w:r w:rsidR="00185C09" w:rsidRPr="007E5D73">
          <w:rPr>
            <w:rStyle w:val="Hyperlink"/>
            <w:rFonts w:ascii="Times New Roman" w:eastAsia="Times New Roman" w:hAnsi="Times New Roman" w:cs="Times New Roman"/>
            <w:sz w:val="20"/>
            <w:szCs w:val="20"/>
            <w:lang w:val="en-US"/>
          </w:rPr>
          <w:t>(Santoso et al, 2020)</w:t>
        </w:r>
      </w:hyperlink>
      <w:r w:rsidRPr="00936B3D">
        <w:rPr>
          <w:rFonts w:ascii="Times New Roman" w:eastAsia="Times New Roman" w:hAnsi="Times New Roman" w:cs="Times New Roman"/>
          <w:sz w:val="20"/>
          <w:szCs w:val="20"/>
          <w:lang w:val="en-US"/>
        </w:rPr>
        <w:t>. An audit carried out by an auditor can be of quality if it meets or is guided by audit standards, which consist of general standards, field work standards and reporting standards. However, in reality there are still audit implementation scandals which indicate low audit quality. This usually happens in audits carried out by Public Accounting Firms and audits carried out by government agencies</w:t>
      </w:r>
      <w:r w:rsidR="00D42179">
        <w:rPr>
          <w:rFonts w:ascii="Times New Roman" w:eastAsia="Times New Roman" w:hAnsi="Times New Roman" w:cs="Times New Roman"/>
          <w:sz w:val="20"/>
          <w:szCs w:val="20"/>
          <w:lang w:val="en-US"/>
        </w:rPr>
        <w:t xml:space="preserve">. </w:t>
      </w:r>
    </w:p>
    <w:p w14:paraId="00887645" w14:textId="740581D7" w:rsidR="004575B7" w:rsidRPr="00936B3D" w:rsidRDefault="0099553D" w:rsidP="0099553D">
      <w:pPr>
        <w:widowControl w:val="0"/>
        <w:spacing w:line="249" w:lineRule="auto"/>
        <w:ind w:left="144" w:right="38" w:firstLine="282"/>
        <w:jc w:val="both"/>
        <w:rPr>
          <w:rFonts w:ascii="Times New Roman" w:eastAsia="Times New Roman" w:hAnsi="Times New Roman" w:cs="Times New Roman"/>
          <w:color w:val="FFFFFF" w:themeColor="background1"/>
          <w:sz w:val="20"/>
          <w:szCs w:val="20"/>
          <w:lang w:val="en-US"/>
        </w:rPr>
      </w:pPr>
      <w:r w:rsidRPr="00936B3D">
        <w:rPr>
          <w:rFonts w:ascii="Times New Roman" w:eastAsia="Times New Roman" w:hAnsi="Times New Roman" w:cs="Times New Roman"/>
          <w:color w:val="FFFFFF" w:themeColor="background1"/>
          <w:sz w:val="20"/>
          <w:szCs w:val="20"/>
          <w:lang w:val="en-US"/>
        </w:rPr>
        <w:t>“</w:t>
      </w:r>
      <w:r w:rsidR="004575B7" w:rsidRPr="00936B3D">
        <w:rPr>
          <w:rFonts w:ascii="Times New Roman" w:eastAsia="Times New Roman" w:hAnsi="Times New Roman" w:cs="Times New Roman"/>
          <w:sz w:val="20"/>
          <w:szCs w:val="20"/>
          <w:lang w:val="en-US"/>
        </w:rPr>
        <w:t>One of the government institutions that carries out audit activities is the Directorate General of Customs and Excise (DJBC) of the Ministry of Finance. Audits carried out by the Directorate General of Customs and Excise or known as customs and excise audits are a type of compliance audit. The importance of inspections carried out by Customs and Excise is because they are directly related to state revenues, so good quality inspections are a must. Good audit quality in customs and excise audits is an audit that can assess the level of compliance of service users and ensure that service users have fulfilled all obligations, both fiscal and non-fiscal</w:t>
      </w:r>
      <w:r w:rsidR="00D42179">
        <w:rPr>
          <w:rFonts w:ascii="Times New Roman" w:eastAsia="Times New Roman" w:hAnsi="Times New Roman" w:cs="Times New Roman"/>
          <w:sz w:val="20"/>
          <w:szCs w:val="20"/>
          <w:lang w:val="en-US"/>
        </w:rPr>
        <w:t xml:space="preserve">. </w:t>
      </w:r>
      <w:r w:rsidR="004575B7" w:rsidRPr="00936B3D">
        <w:rPr>
          <w:rFonts w:ascii="Times New Roman" w:eastAsia="Times New Roman" w:hAnsi="Times New Roman" w:cs="Times New Roman"/>
          <w:sz w:val="20"/>
          <w:szCs w:val="20"/>
          <w:lang w:val="en-US"/>
        </w:rPr>
        <w:t>For this reason, auditors are needed who are technically competent in auditing (competent) and have attitudes and principles that are in accordance with good moral values (integrity).</w:t>
      </w:r>
      <w:r w:rsidRPr="00936B3D">
        <w:rPr>
          <w:rFonts w:ascii="Times New Roman" w:eastAsia="Times New Roman" w:hAnsi="Times New Roman" w:cs="Times New Roman"/>
          <w:color w:val="FFFFFF" w:themeColor="background1"/>
          <w:sz w:val="20"/>
          <w:szCs w:val="20"/>
          <w:lang w:val="en-US"/>
        </w:rPr>
        <w:t>”</w:t>
      </w:r>
    </w:p>
    <w:p w14:paraId="217BA375" w14:textId="7A5EE5FE" w:rsidR="00656A8E" w:rsidRPr="00936B3D" w:rsidRDefault="00656A8E" w:rsidP="0099553D">
      <w:pPr>
        <w:widowControl w:val="0"/>
        <w:spacing w:line="249" w:lineRule="auto"/>
        <w:ind w:left="144" w:right="38" w:firstLine="282"/>
        <w:jc w:val="both"/>
        <w:rPr>
          <w:rFonts w:ascii="Times New Roman" w:eastAsia="Times New Roman" w:hAnsi="Times New Roman" w:cs="Times New Roman"/>
          <w:bCs/>
          <w:sz w:val="20"/>
          <w:szCs w:val="20"/>
          <w:lang w:val="en-US"/>
        </w:rPr>
      </w:pPr>
      <w:r w:rsidRPr="00936B3D">
        <w:rPr>
          <w:rFonts w:ascii="Times New Roman" w:eastAsia="Times New Roman" w:hAnsi="Times New Roman" w:cs="Times New Roman"/>
          <w:bCs/>
          <w:sz w:val="20"/>
          <w:szCs w:val="20"/>
          <w:lang w:val="en-US"/>
        </w:rPr>
        <w:t>It cannot be denied that negative news still occurs in government institutions, one of which is at the Directorate General of Customs and Excise (DGCE) of the Ministry of Finance. In several mass media reports, negative news still occurs in audit cases conducted by government institutions, of course, it has a big impact on public trust or society not only on the institution's auditors but also on the government in general. So that to restore public trust, auditors at government institutions are required to carry out audit assignments as well as possible so as to produce quality audit reports. For this reason, auditors are needed who are technically capable of examining (competent) and have attitudes and principles that are in accordance with good moral values (integrity).</w:t>
      </w:r>
    </w:p>
    <w:p w14:paraId="54B47DA5" w14:textId="0B6ED26A" w:rsidR="00924265" w:rsidRPr="00936B3D" w:rsidRDefault="00924265" w:rsidP="0099553D">
      <w:pPr>
        <w:widowControl w:val="0"/>
        <w:spacing w:line="249" w:lineRule="auto"/>
        <w:ind w:left="144" w:right="38" w:firstLine="282"/>
        <w:jc w:val="both"/>
        <w:rPr>
          <w:rFonts w:ascii="Times New Roman" w:eastAsia="Times New Roman" w:hAnsi="Times New Roman" w:cs="Times New Roman"/>
          <w:bCs/>
          <w:sz w:val="20"/>
          <w:szCs w:val="20"/>
          <w:lang w:val="en-US"/>
        </w:rPr>
      </w:pPr>
      <w:r w:rsidRPr="00936B3D">
        <w:rPr>
          <w:rFonts w:ascii="Times New Roman" w:eastAsia="Times New Roman" w:hAnsi="Times New Roman" w:cs="Times New Roman"/>
          <w:bCs/>
          <w:sz w:val="20"/>
          <w:szCs w:val="20"/>
          <w:lang w:val="en-US"/>
        </w:rPr>
        <w:t xml:space="preserve">Several previous studies related to competence and integrity variables that affect audit quality found inconsistent research results. Based on research conducted by </w:t>
      </w:r>
      <w:hyperlink w:anchor="Yasin" w:history="1">
        <w:r w:rsidRPr="00CB142E">
          <w:rPr>
            <w:rStyle w:val="Hyperlink"/>
            <w:rFonts w:ascii="Times New Roman" w:eastAsia="Times New Roman" w:hAnsi="Times New Roman" w:cs="Times New Roman"/>
            <w:bCs/>
            <w:sz w:val="20"/>
            <w:szCs w:val="20"/>
            <w:lang w:val="en-US"/>
          </w:rPr>
          <w:t>Yasin and Edastami (2022)</w:t>
        </w:r>
      </w:hyperlink>
      <w:r w:rsidRPr="00936B3D">
        <w:rPr>
          <w:rFonts w:ascii="Times New Roman" w:eastAsia="Times New Roman" w:hAnsi="Times New Roman" w:cs="Times New Roman"/>
          <w:bCs/>
          <w:sz w:val="20"/>
          <w:szCs w:val="20"/>
          <w:lang w:val="en-US"/>
        </w:rPr>
        <w:t>,</w:t>
      </w:r>
      <w:r w:rsidR="00B11053" w:rsidRPr="00936B3D">
        <w:rPr>
          <w:rFonts w:ascii="Times New Roman" w:eastAsia="Times New Roman" w:hAnsi="Times New Roman" w:cs="Times New Roman"/>
          <w:bCs/>
          <w:sz w:val="20"/>
          <w:szCs w:val="20"/>
          <w:lang w:val="en-US"/>
        </w:rPr>
        <w:t xml:space="preserve"> </w:t>
      </w:r>
      <w:hyperlink w:anchor="Supriyatin" w:history="1">
        <w:r w:rsidR="00B11053" w:rsidRPr="007E5D73">
          <w:rPr>
            <w:rStyle w:val="Hyperlink"/>
            <w:rFonts w:ascii="Times New Roman" w:eastAsia="Times New Roman" w:hAnsi="Times New Roman" w:cs="Times New Roman"/>
            <w:bCs/>
            <w:sz w:val="20"/>
            <w:szCs w:val="20"/>
            <w:lang w:val="en-US"/>
          </w:rPr>
          <w:t>Supriyatin et al (2019)</w:t>
        </w:r>
      </w:hyperlink>
      <w:r w:rsidR="00B11053" w:rsidRPr="00936B3D">
        <w:rPr>
          <w:rFonts w:ascii="Times New Roman" w:eastAsia="Times New Roman" w:hAnsi="Times New Roman" w:cs="Times New Roman"/>
          <w:bCs/>
          <w:sz w:val="20"/>
          <w:szCs w:val="20"/>
          <w:lang w:val="en-US"/>
        </w:rPr>
        <w:t>,</w:t>
      </w:r>
      <w:r w:rsidRPr="00936B3D">
        <w:rPr>
          <w:rFonts w:ascii="Times New Roman" w:eastAsia="Times New Roman" w:hAnsi="Times New Roman" w:cs="Times New Roman"/>
          <w:bCs/>
          <w:sz w:val="20"/>
          <w:szCs w:val="20"/>
          <w:lang w:val="en-US"/>
        </w:rPr>
        <w:t xml:space="preserve"> </w:t>
      </w:r>
      <w:hyperlink w:anchor="Yasin2021" w:history="1">
        <w:r w:rsidRPr="00CB142E">
          <w:rPr>
            <w:rStyle w:val="Hyperlink"/>
            <w:rFonts w:ascii="Times New Roman" w:eastAsia="Times New Roman" w:hAnsi="Times New Roman" w:cs="Times New Roman"/>
            <w:bCs/>
            <w:sz w:val="20"/>
            <w:szCs w:val="20"/>
            <w:lang w:val="en-US"/>
          </w:rPr>
          <w:t>Yasin, E. F. et al. (2021)</w:t>
        </w:r>
      </w:hyperlink>
      <w:r w:rsidRPr="00936B3D">
        <w:rPr>
          <w:rFonts w:ascii="Times New Roman" w:eastAsia="Times New Roman" w:hAnsi="Times New Roman" w:cs="Times New Roman"/>
          <w:bCs/>
          <w:sz w:val="20"/>
          <w:szCs w:val="20"/>
          <w:lang w:val="en-US"/>
        </w:rPr>
        <w:t xml:space="preserve">, </w:t>
      </w:r>
      <w:hyperlink w:anchor="Santoso" w:history="1">
        <w:r w:rsidRPr="007E5D73">
          <w:rPr>
            <w:rStyle w:val="Hyperlink"/>
            <w:rFonts w:ascii="Times New Roman" w:eastAsia="Times New Roman" w:hAnsi="Times New Roman" w:cs="Times New Roman"/>
            <w:bCs/>
            <w:sz w:val="20"/>
            <w:szCs w:val="20"/>
            <w:lang w:val="en-US"/>
          </w:rPr>
          <w:t>Santoso et al. (2020)</w:t>
        </w:r>
      </w:hyperlink>
      <w:r w:rsidRPr="00936B3D">
        <w:rPr>
          <w:rFonts w:ascii="Times New Roman" w:eastAsia="Times New Roman" w:hAnsi="Times New Roman" w:cs="Times New Roman"/>
          <w:bCs/>
          <w:sz w:val="20"/>
          <w:szCs w:val="20"/>
          <w:lang w:val="en-US"/>
        </w:rPr>
        <w:t xml:space="preserve">, </w:t>
      </w:r>
      <w:hyperlink w:anchor="Layli" w:history="1">
        <w:r w:rsidRPr="007E5D73">
          <w:rPr>
            <w:rStyle w:val="Hyperlink"/>
            <w:rFonts w:ascii="Times New Roman" w:eastAsia="Times New Roman" w:hAnsi="Times New Roman" w:cs="Times New Roman"/>
            <w:bCs/>
            <w:sz w:val="20"/>
            <w:szCs w:val="20"/>
            <w:lang w:val="en-US"/>
          </w:rPr>
          <w:t>Layli and Arifin (2020)</w:t>
        </w:r>
      </w:hyperlink>
      <w:r w:rsidRPr="00936B3D">
        <w:rPr>
          <w:rFonts w:ascii="Times New Roman" w:eastAsia="Times New Roman" w:hAnsi="Times New Roman" w:cs="Times New Roman"/>
          <w:bCs/>
          <w:sz w:val="20"/>
          <w:szCs w:val="20"/>
          <w:lang w:val="en-US"/>
        </w:rPr>
        <w:t xml:space="preserve">, </w:t>
      </w:r>
      <w:hyperlink w:anchor="Siahaan" w:history="1">
        <w:r w:rsidRPr="007E5D73">
          <w:rPr>
            <w:rStyle w:val="Hyperlink"/>
            <w:rFonts w:ascii="Times New Roman" w:eastAsia="Times New Roman" w:hAnsi="Times New Roman" w:cs="Times New Roman"/>
            <w:bCs/>
            <w:sz w:val="20"/>
            <w:szCs w:val="20"/>
            <w:lang w:val="en-US"/>
          </w:rPr>
          <w:t>Siahaan and Simanjuntak (2019)</w:t>
        </w:r>
      </w:hyperlink>
      <w:r w:rsidRPr="00936B3D">
        <w:rPr>
          <w:rFonts w:ascii="Times New Roman" w:eastAsia="Times New Roman" w:hAnsi="Times New Roman" w:cs="Times New Roman"/>
          <w:bCs/>
          <w:sz w:val="20"/>
          <w:szCs w:val="20"/>
          <w:lang w:val="en-US"/>
        </w:rPr>
        <w:t xml:space="preserve">, </w:t>
      </w:r>
      <w:hyperlink w:anchor="Sirajuddin" w:history="1">
        <w:r w:rsidRPr="007E5D73">
          <w:rPr>
            <w:rStyle w:val="Hyperlink"/>
            <w:rFonts w:ascii="Times New Roman" w:eastAsia="Times New Roman" w:hAnsi="Times New Roman" w:cs="Times New Roman"/>
            <w:bCs/>
            <w:sz w:val="20"/>
            <w:szCs w:val="20"/>
            <w:lang w:val="en-US"/>
          </w:rPr>
          <w:t>Sirajuddin and Octaviani (2018)</w:t>
        </w:r>
      </w:hyperlink>
      <w:r w:rsidRPr="00936B3D">
        <w:rPr>
          <w:rFonts w:ascii="Times New Roman" w:eastAsia="Times New Roman" w:hAnsi="Times New Roman" w:cs="Times New Roman"/>
          <w:bCs/>
          <w:sz w:val="20"/>
          <w:szCs w:val="20"/>
          <w:lang w:val="en-US"/>
        </w:rPr>
        <w:t>,</w:t>
      </w:r>
      <w:r w:rsidR="00B11053" w:rsidRPr="00936B3D">
        <w:rPr>
          <w:rFonts w:ascii="Times New Roman" w:eastAsia="Times New Roman" w:hAnsi="Times New Roman" w:cs="Times New Roman"/>
          <w:bCs/>
          <w:sz w:val="20"/>
          <w:szCs w:val="20"/>
          <w:lang w:val="en-US"/>
        </w:rPr>
        <w:t xml:space="preserve"> </w:t>
      </w:r>
      <w:hyperlink w:anchor="Sari" w:history="1">
        <w:r w:rsidR="00B11053" w:rsidRPr="007E5D73">
          <w:rPr>
            <w:rStyle w:val="Hyperlink"/>
            <w:rFonts w:ascii="Times New Roman" w:eastAsia="Times New Roman" w:hAnsi="Times New Roman" w:cs="Times New Roman"/>
            <w:bCs/>
            <w:sz w:val="20"/>
            <w:szCs w:val="20"/>
            <w:lang w:val="en-US"/>
          </w:rPr>
          <w:t>Sari and Susanto (2018)</w:t>
        </w:r>
      </w:hyperlink>
      <w:r w:rsidRPr="00936B3D">
        <w:rPr>
          <w:rFonts w:ascii="Times New Roman" w:eastAsia="Times New Roman" w:hAnsi="Times New Roman" w:cs="Times New Roman"/>
          <w:bCs/>
          <w:sz w:val="20"/>
          <w:szCs w:val="20"/>
          <w:lang w:val="en-US"/>
        </w:rPr>
        <w:t xml:space="preserve"> and Wardhani and Astika (2018) concluded that auditor competence has a significant positive effect on audit quality, but from research conducted by Tina, A. (2022) and </w:t>
      </w:r>
      <w:hyperlink w:anchor="Elen" w:history="1">
        <w:r w:rsidRPr="007E5D73">
          <w:rPr>
            <w:rStyle w:val="Hyperlink"/>
            <w:rFonts w:ascii="Times New Roman" w:eastAsia="Times New Roman" w:hAnsi="Times New Roman" w:cs="Times New Roman"/>
            <w:bCs/>
            <w:sz w:val="20"/>
            <w:szCs w:val="20"/>
            <w:lang w:val="en-US"/>
          </w:rPr>
          <w:t>Elen and Sari (2013)</w:t>
        </w:r>
      </w:hyperlink>
      <w:r w:rsidRPr="00936B3D">
        <w:rPr>
          <w:rFonts w:ascii="Times New Roman" w:eastAsia="Times New Roman" w:hAnsi="Times New Roman" w:cs="Times New Roman"/>
          <w:bCs/>
          <w:sz w:val="20"/>
          <w:szCs w:val="20"/>
          <w:lang w:val="en-US"/>
        </w:rPr>
        <w:t xml:space="preserve"> concluded that auditor competence does not affect audit quality. Inconsistencies also occur in the auditor integrity variable, based on research conducted by </w:t>
      </w:r>
      <w:hyperlink w:anchor="Santoso" w:history="1">
        <w:r w:rsidRPr="007E5D73">
          <w:rPr>
            <w:rStyle w:val="Hyperlink"/>
            <w:rFonts w:ascii="Times New Roman" w:eastAsia="Times New Roman" w:hAnsi="Times New Roman" w:cs="Times New Roman"/>
            <w:bCs/>
            <w:sz w:val="20"/>
            <w:szCs w:val="20"/>
            <w:lang w:val="en-US"/>
          </w:rPr>
          <w:t>Santoso et al. (2020)</w:t>
        </w:r>
      </w:hyperlink>
      <w:r w:rsidRPr="00936B3D">
        <w:rPr>
          <w:rFonts w:ascii="Times New Roman" w:eastAsia="Times New Roman" w:hAnsi="Times New Roman" w:cs="Times New Roman"/>
          <w:bCs/>
          <w:sz w:val="20"/>
          <w:szCs w:val="20"/>
          <w:lang w:val="en-US"/>
        </w:rPr>
        <w:t xml:space="preserve"> and </w:t>
      </w:r>
      <w:hyperlink w:anchor="Elen" w:history="1">
        <w:r w:rsidRPr="007E5D73">
          <w:rPr>
            <w:rStyle w:val="Hyperlink"/>
            <w:rFonts w:ascii="Times New Roman" w:eastAsia="Times New Roman" w:hAnsi="Times New Roman" w:cs="Times New Roman"/>
            <w:bCs/>
            <w:sz w:val="20"/>
            <w:szCs w:val="20"/>
            <w:lang w:val="en-US"/>
          </w:rPr>
          <w:t>Elen and Sari (2013)</w:t>
        </w:r>
      </w:hyperlink>
      <w:r w:rsidRPr="00936B3D">
        <w:rPr>
          <w:rFonts w:ascii="Times New Roman" w:eastAsia="Times New Roman" w:hAnsi="Times New Roman" w:cs="Times New Roman"/>
          <w:bCs/>
          <w:sz w:val="20"/>
          <w:szCs w:val="20"/>
          <w:lang w:val="en-US"/>
        </w:rPr>
        <w:t xml:space="preserve"> concluded that integrity has a positive and significant effect on audit quality, but according to research conducted by Siahaan and Simanjuntak (2019) concluded that auditor integrity does not affect audit quality.</w:t>
      </w:r>
    </w:p>
    <w:p w14:paraId="0E2DE0E7" w14:textId="21224DE2" w:rsidR="004575B7" w:rsidRPr="00936B3D" w:rsidRDefault="0099553D" w:rsidP="0099553D">
      <w:pPr>
        <w:widowControl w:val="0"/>
        <w:spacing w:line="249" w:lineRule="auto"/>
        <w:ind w:left="144" w:right="38" w:firstLine="282"/>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color w:val="FFFFFF" w:themeColor="background1"/>
          <w:sz w:val="20"/>
          <w:szCs w:val="20"/>
          <w:lang w:val="en-US"/>
        </w:rPr>
        <w:t>“</w:t>
      </w:r>
      <w:r w:rsidR="004575B7" w:rsidRPr="00936B3D">
        <w:rPr>
          <w:rFonts w:ascii="Times New Roman" w:eastAsia="Times New Roman" w:hAnsi="Times New Roman" w:cs="Times New Roman"/>
          <w:sz w:val="20"/>
          <w:szCs w:val="20"/>
          <w:lang w:val="en-US"/>
        </w:rPr>
        <w:t xml:space="preserve">Competency is related to knowledge, skills and experience so that a competent auditor is an auditor who has sufficient knowledge, training, skills and experience to </w:t>
      </w:r>
      <w:r w:rsidR="004575B7" w:rsidRPr="00936B3D">
        <w:rPr>
          <w:rFonts w:ascii="Times New Roman" w:eastAsia="Times New Roman" w:hAnsi="Times New Roman" w:cs="Times New Roman"/>
          <w:sz w:val="20"/>
          <w:szCs w:val="20"/>
          <w:lang w:val="en-US"/>
        </w:rPr>
        <w:t xml:space="preserve">successfully complete his work and produce a quality audit </w:t>
      </w:r>
      <w:hyperlink w:anchor="Tandiontong" w:history="1">
        <w:r w:rsidR="004575B7" w:rsidRPr="00CB142E">
          <w:rPr>
            <w:rStyle w:val="Hyperlink"/>
            <w:rFonts w:ascii="Times New Roman" w:eastAsia="Times New Roman" w:hAnsi="Times New Roman" w:cs="Times New Roman"/>
            <w:sz w:val="20"/>
            <w:szCs w:val="20"/>
            <w:lang w:val="en-US"/>
          </w:rPr>
          <w:t>(Tandiontong, 2016)</w:t>
        </w:r>
      </w:hyperlink>
      <w:r w:rsidR="004575B7" w:rsidRPr="00936B3D">
        <w:rPr>
          <w:rFonts w:ascii="Times New Roman" w:eastAsia="Times New Roman" w:hAnsi="Times New Roman" w:cs="Times New Roman"/>
          <w:sz w:val="20"/>
          <w:szCs w:val="20"/>
          <w:lang w:val="en-US"/>
        </w:rPr>
        <w:t>. Meanwhile, the value of integrity is an obligation that every State Civil Servant (ASN), including auditors, must have. According to the Ministry of Finance, integrity means thinking, saying, behaving and acting well and correctly and upholding a code of ethics and moral principles.</w:t>
      </w:r>
      <w:r w:rsidRPr="00936B3D">
        <w:rPr>
          <w:rFonts w:ascii="Times New Roman" w:eastAsia="Times New Roman" w:hAnsi="Times New Roman" w:cs="Times New Roman"/>
          <w:color w:val="FFFFFF" w:themeColor="background1"/>
          <w:sz w:val="20"/>
          <w:szCs w:val="20"/>
          <w:lang w:val="en-US"/>
        </w:rPr>
        <w:t>”</w:t>
      </w:r>
    </w:p>
    <w:p w14:paraId="2E61C9BA" w14:textId="457F7FB8" w:rsidR="00C269C5" w:rsidRPr="00936B3D" w:rsidRDefault="0099553D" w:rsidP="0099553D">
      <w:pPr>
        <w:widowControl w:val="0"/>
        <w:spacing w:line="249" w:lineRule="auto"/>
        <w:ind w:left="144" w:right="38" w:firstLine="282"/>
        <w:jc w:val="both"/>
        <w:rPr>
          <w:rFonts w:ascii="Times New Roman" w:eastAsia="Times New Roman" w:hAnsi="Times New Roman" w:cs="Times New Roman"/>
          <w:color w:val="FFFFFF" w:themeColor="background1"/>
          <w:sz w:val="20"/>
          <w:szCs w:val="20"/>
          <w:lang w:val="en-US"/>
        </w:rPr>
      </w:pPr>
      <w:r w:rsidRPr="00936B3D">
        <w:rPr>
          <w:rFonts w:ascii="Times New Roman" w:eastAsia="Times New Roman" w:hAnsi="Times New Roman" w:cs="Times New Roman"/>
          <w:color w:val="FFFFFF" w:themeColor="background1"/>
          <w:sz w:val="20"/>
          <w:szCs w:val="20"/>
          <w:lang w:val="en-US"/>
        </w:rPr>
        <w:t>“</w:t>
      </w:r>
      <w:r w:rsidR="004575B7" w:rsidRPr="00936B3D">
        <w:rPr>
          <w:rFonts w:ascii="Times New Roman" w:eastAsia="Times New Roman" w:hAnsi="Times New Roman" w:cs="Times New Roman"/>
          <w:sz w:val="20"/>
          <w:szCs w:val="20"/>
          <w:lang w:val="en-US"/>
        </w:rPr>
        <w:t xml:space="preserve">Apart from these factors, there are other factors that can also influence audit quality, namely the implementation of quality assurance. In general, quality assurance is a systematic set of processes for determining whether a product and service meets specified requirements. In connection with the background description explained above, the author is interested in conducting research to determine the influence of factors including auditor competence and integrity on audit quality, as well as analyzing whether the implementation of quality assurance moderates the influence of auditor competence and integrity on audit quality. </w:t>
      </w:r>
      <w:r w:rsidR="0030199C">
        <w:rPr>
          <w:rFonts w:ascii="Times New Roman" w:eastAsia="Times New Roman" w:hAnsi="Times New Roman" w:cs="Times New Roman"/>
          <w:sz w:val="20"/>
          <w:szCs w:val="20"/>
          <w:lang w:val="en-US"/>
        </w:rPr>
        <w:t>A</w:t>
      </w:r>
      <w:r w:rsidR="004575B7" w:rsidRPr="00936B3D">
        <w:rPr>
          <w:rFonts w:ascii="Times New Roman" w:eastAsia="Times New Roman" w:hAnsi="Times New Roman" w:cs="Times New Roman"/>
          <w:sz w:val="20"/>
          <w:szCs w:val="20"/>
          <w:lang w:val="en-US"/>
        </w:rPr>
        <w:t>uditing quality (study at the East Java I DJBC Regional Office Audit Unit). As far as the author knows, this research is relatively new because no similar research has been found that uses quality assurance implementation factors as a moderating variable.</w:t>
      </w:r>
      <w:r w:rsidRPr="00936B3D">
        <w:rPr>
          <w:rFonts w:ascii="Times New Roman" w:eastAsia="Times New Roman" w:hAnsi="Times New Roman" w:cs="Times New Roman"/>
          <w:color w:val="FFFFFF" w:themeColor="background1"/>
          <w:sz w:val="20"/>
          <w:szCs w:val="20"/>
          <w:lang w:val="en-US"/>
        </w:rPr>
        <w:t>”</w:t>
      </w:r>
    </w:p>
    <w:p w14:paraId="7884B351" w14:textId="7387DDE7" w:rsidR="00C269C5" w:rsidRDefault="00924265" w:rsidP="00D43753">
      <w:pPr>
        <w:widowControl w:val="0"/>
        <w:spacing w:line="249" w:lineRule="auto"/>
        <w:ind w:left="144" w:right="38" w:firstLine="282"/>
        <w:jc w:val="both"/>
        <w:rPr>
          <w:rFonts w:ascii="Times New Roman" w:eastAsia="Times New Roman" w:hAnsi="Times New Roman" w:cs="Times New Roman"/>
          <w:sz w:val="20"/>
          <w:szCs w:val="20"/>
        </w:rPr>
      </w:pPr>
      <w:r w:rsidRPr="00936B3D">
        <w:rPr>
          <w:rFonts w:ascii="Times New Roman" w:eastAsia="Times New Roman" w:hAnsi="Times New Roman" w:cs="Times New Roman"/>
          <w:sz w:val="20"/>
          <w:szCs w:val="20"/>
        </w:rPr>
        <w:t>In connection with the background description described above, the authors are interested in conducting research to determine the effect of factors including auditor competence and integrity on audit quality, and analyze whether the implementation of quality assurance moderates the effect of auditor competence and integrity on audit quality (study on the Audit Unit of the Regional Office of DGCE East Java I). To the best of the author's knowledge, this research is new because it has not found similar research using the quality assurance implementation factor as a moderating variable.</w:t>
      </w:r>
    </w:p>
    <w:p w14:paraId="703209D7" w14:textId="77777777" w:rsidR="00D43753" w:rsidRPr="00D43753" w:rsidRDefault="00D43753" w:rsidP="00D43753">
      <w:pPr>
        <w:widowControl w:val="0"/>
        <w:spacing w:line="249" w:lineRule="auto"/>
        <w:ind w:left="144" w:right="38" w:firstLine="282"/>
        <w:jc w:val="both"/>
        <w:rPr>
          <w:rFonts w:ascii="Times New Roman" w:eastAsia="Times New Roman" w:hAnsi="Times New Roman" w:cs="Times New Roman"/>
          <w:sz w:val="20"/>
          <w:szCs w:val="20"/>
        </w:rPr>
      </w:pPr>
    </w:p>
    <w:p w14:paraId="15E026F6" w14:textId="4E1DE55B" w:rsidR="00C269C5" w:rsidRPr="00936B3D" w:rsidRDefault="00B1469B">
      <w:pPr>
        <w:pStyle w:val="Heading1"/>
        <w:keepNext w:val="0"/>
        <w:keepLines w:val="0"/>
        <w:widowControl w:val="0"/>
        <w:spacing w:before="0" w:after="0" w:line="266" w:lineRule="auto"/>
        <w:ind w:left="144"/>
        <w:rPr>
          <w:b/>
          <w:sz w:val="24"/>
          <w:szCs w:val="24"/>
        </w:rPr>
      </w:pPr>
      <w:r w:rsidRPr="00936B3D">
        <w:rPr>
          <w:b/>
          <w:sz w:val="24"/>
          <w:szCs w:val="24"/>
        </w:rPr>
        <w:t xml:space="preserve">METHODS </w:t>
      </w:r>
    </w:p>
    <w:p w14:paraId="00554690" w14:textId="77777777" w:rsidR="00E044F9" w:rsidRPr="00936B3D" w:rsidRDefault="00E044F9" w:rsidP="00E044F9">
      <w:pPr>
        <w:widowControl w:val="0"/>
        <w:spacing w:before="163" w:line="249" w:lineRule="auto"/>
        <w:ind w:left="144" w:right="38"/>
        <w:jc w:val="both"/>
        <w:rPr>
          <w:rFonts w:ascii="Times New Roman" w:eastAsia="Times New Roman" w:hAnsi="Times New Roman" w:cs="Times New Roman"/>
          <w:b/>
          <w:sz w:val="20"/>
          <w:szCs w:val="20"/>
          <w:lang w:val="en-US"/>
        </w:rPr>
      </w:pPr>
      <w:r w:rsidRPr="00936B3D">
        <w:rPr>
          <w:rFonts w:ascii="Times New Roman" w:eastAsia="Times New Roman" w:hAnsi="Times New Roman" w:cs="Times New Roman"/>
          <w:b/>
          <w:sz w:val="20"/>
          <w:szCs w:val="20"/>
          <w:lang w:val="en-US"/>
        </w:rPr>
        <w:t>Types of Research</w:t>
      </w:r>
    </w:p>
    <w:p w14:paraId="6280A6A7" w14:textId="1B5BB85D" w:rsidR="00E044F9" w:rsidRPr="00936B3D" w:rsidRDefault="0099553D" w:rsidP="0099553D">
      <w:pPr>
        <w:widowControl w:val="0"/>
        <w:spacing w:before="163" w:line="249" w:lineRule="auto"/>
        <w:ind w:left="144" w:right="38" w:hanging="144"/>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color w:val="FFFFFF" w:themeColor="background1"/>
          <w:sz w:val="20"/>
          <w:szCs w:val="20"/>
          <w:lang w:val="en-US"/>
        </w:rPr>
        <w:t>“</w:t>
      </w:r>
      <w:r w:rsidR="0006107D" w:rsidRPr="00936B3D">
        <w:rPr>
          <w:rFonts w:ascii="Times New Roman" w:eastAsia="Times New Roman" w:hAnsi="Times New Roman" w:cs="Times New Roman"/>
          <w:sz w:val="20"/>
          <w:szCs w:val="20"/>
          <w:lang w:val="en-US"/>
        </w:rPr>
        <w:t xml:space="preserve">According to Sugiyono (2019: 16-17) </w:t>
      </w:r>
      <w:r w:rsidR="00E044F9" w:rsidRPr="00936B3D">
        <w:rPr>
          <w:rFonts w:ascii="Times New Roman" w:eastAsia="Times New Roman" w:hAnsi="Times New Roman" w:cs="Times New Roman"/>
          <w:sz w:val="20"/>
          <w:szCs w:val="20"/>
          <w:lang w:val="en-US"/>
        </w:rPr>
        <w:t xml:space="preserve">The type of research used is quantitative research with an associative approach. Quantitative research emphasizes the analysis of numerical data which is then processed using statistical methods. Research with an associative approach is research that attempts to test the linkage or relationship of a variable with other variables, whether a variable is influenced by other variables or whether a variable is the cause of changes in other variables </w:t>
      </w:r>
      <w:hyperlink w:anchor="Juliandi" w:history="1">
        <w:r w:rsidR="00E044F9" w:rsidRPr="00936B3D">
          <w:rPr>
            <w:rStyle w:val="Hyperlink"/>
            <w:rFonts w:ascii="Times New Roman" w:eastAsia="Times New Roman" w:hAnsi="Times New Roman" w:cs="Times New Roman"/>
            <w:sz w:val="20"/>
            <w:szCs w:val="20"/>
            <w:lang w:val="en-US"/>
          </w:rPr>
          <w:t>(Juliandi et al., 2014)</w:t>
        </w:r>
      </w:hyperlink>
      <w:r w:rsidR="00E044F9" w:rsidRPr="00936B3D">
        <w:rPr>
          <w:rFonts w:ascii="Times New Roman" w:eastAsia="Times New Roman" w:hAnsi="Times New Roman" w:cs="Times New Roman"/>
          <w:sz w:val="20"/>
          <w:szCs w:val="20"/>
          <w:lang w:val="en-US"/>
        </w:rPr>
        <w:t>. This research was conducted to see the influence of the independent variables, namely the auditor's competence and integrity, on the dependent variable, namely audit quality, which is moderated by the variable implementation of quality assurance.</w:t>
      </w:r>
      <w:r w:rsidRPr="00936B3D">
        <w:rPr>
          <w:rFonts w:ascii="Times New Roman" w:eastAsia="Times New Roman" w:hAnsi="Times New Roman" w:cs="Times New Roman"/>
          <w:color w:val="FFFFFF" w:themeColor="background1"/>
          <w:sz w:val="20"/>
          <w:szCs w:val="20"/>
          <w:lang w:val="en-US"/>
        </w:rPr>
        <w:t>”</w:t>
      </w:r>
    </w:p>
    <w:p w14:paraId="7C86322D" w14:textId="77777777" w:rsidR="00E044F9" w:rsidRPr="00936B3D" w:rsidRDefault="00E044F9" w:rsidP="00E044F9">
      <w:pPr>
        <w:widowControl w:val="0"/>
        <w:spacing w:before="163" w:line="249" w:lineRule="auto"/>
        <w:ind w:left="144" w:right="38"/>
        <w:jc w:val="both"/>
        <w:rPr>
          <w:rFonts w:ascii="Times New Roman" w:eastAsia="Times New Roman" w:hAnsi="Times New Roman" w:cs="Times New Roman"/>
          <w:b/>
          <w:sz w:val="20"/>
          <w:szCs w:val="20"/>
          <w:lang w:val="en-US"/>
        </w:rPr>
      </w:pPr>
      <w:r w:rsidRPr="00936B3D">
        <w:rPr>
          <w:rFonts w:ascii="Times New Roman" w:eastAsia="Times New Roman" w:hAnsi="Times New Roman" w:cs="Times New Roman"/>
          <w:b/>
          <w:sz w:val="20"/>
          <w:szCs w:val="20"/>
          <w:lang w:val="en-US"/>
        </w:rPr>
        <w:t>Research Sites</w:t>
      </w:r>
    </w:p>
    <w:p w14:paraId="433FEAF3" w14:textId="77777777" w:rsidR="00E044F9" w:rsidRPr="00936B3D" w:rsidRDefault="00E044F9" w:rsidP="00E044F9">
      <w:pPr>
        <w:widowControl w:val="0"/>
        <w:spacing w:before="163" w:line="249" w:lineRule="auto"/>
        <w:ind w:left="144" w:right="38"/>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sz w:val="20"/>
          <w:szCs w:val="20"/>
          <w:lang w:val="en-US"/>
        </w:rPr>
        <w:t>The location of this research is the DJBC East Java I Regional Office which is located at Jalan Raya Bandara Juanda Number 39, Semambung District. Gedangan, Kab. Sidoarjo, East Java. The DJBC East Java I Regional Office is a vertical agency office under the Directorate General of Customs and Excise, Ministry of Finance.</w:t>
      </w:r>
    </w:p>
    <w:p w14:paraId="062536D6" w14:textId="77777777" w:rsidR="00E044F9" w:rsidRPr="00936B3D" w:rsidRDefault="00E044F9" w:rsidP="00E044F9">
      <w:pPr>
        <w:widowControl w:val="0"/>
        <w:spacing w:before="163" w:line="249" w:lineRule="auto"/>
        <w:ind w:left="144" w:right="38"/>
        <w:jc w:val="both"/>
        <w:rPr>
          <w:rFonts w:ascii="Times New Roman" w:eastAsia="Times New Roman" w:hAnsi="Times New Roman" w:cs="Times New Roman"/>
          <w:bCs/>
          <w:sz w:val="20"/>
          <w:szCs w:val="20"/>
          <w:lang w:val="en-US"/>
        </w:rPr>
      </w:pPr>
      <w:r w:rsidRPr="00936B3D">
        <w:rPr>
          <w:rFonts w:ascii="Times New Roman" w:eastAsia="Times New Roman" w:hAnsi="Times New Roman" w:cs="Times New Roman"/>
          <w:b/>
          <w:sz w:val="20"/>
          <w:szCs w:val="20"/>
          <w:lang w:val="en-US"/>
        </w:rPr>
        <w:t>Research Population and Sample</w:t>
      </w:r>
    </w:p>
    <w:p w14:paraId="5CB558F4" w14:textId="45F88B58" w:rsidR="00E044F9" w:rsidRDefault="00E044F9" w:rsidP="00E044F9">
      <w:pPr>
        <w:widowControl w:val="0"/>
        <w:spacing w:before="163" w:line="249" w:lineRule="auto"/>
        <w:ind w:left="144" w:right="38"/>
        <w:jc w:val="both"/>
        <w:rPr>
          <w:rStyle w:val="Hyperlink"/>
          <w:rFonts w:ascii="Times New Roman" w:eastAsia="Times New Roman" w:hAnsi="Times New Roman" w:cs="Times New Roman"/>
          <w:sz w:val="20"/>
          <w:szCs w:val="20"/>
          <w:lang w:val="en-US"/>
        </w:rPr>
      </w:pPr>
      <w:r w:rsidRPr="00936B3D">
        <w:rPr>
          <w:rFonts w:ascii="Times New Roman" w:eastAsia="Times New Roman" w:hAnsi="Times New Roman" w:cs="Times New Roman"/>
          <w:sz w:val="20"/>
          <w:szCs w:val="20"/>
          <w:lang w:val="en-US"/>
        </w:rPr>
        <w:lastRenderedPageBreak/>
        <w:t xml:space="preserve">The population in this research is functional auditors and executive audit employees whose job is to assist in carrying out audits at the DJBC East Java I Regional Office, totaling 48 (forty eight) employees. This research uses a Saturated Sample Technique (Census), that is, all members of the existing population are sampled. Considering that the author is also part of the population studied, he was excluded from the sample, so this study used 47 (forty seven) respondents as the research sample as in  </w:t>
      </w:r>
      <w:r w:rsidRPr="00CF439A">
        <w:rPr>
          <w:rFonts w:ascii="Times New Roman" w:eastAsia="Times New Roman" w:hAnsi="Times New Roman" w:cs="Times New Roman"/>
          <w:sz w:val="20"/>
          <w:szCs w:val="20"/>
          <w:lang w:val="en-US"/>
        </w:rPr>
        <w:t>Table 1</w:t>
      </w:r>
    </w:p>
    <w:p w14:paraId="7FECAA9E" w14:textId="2AB28704" w:rsidR="00CF439A" w:rsidRPr="00B1487C" w:rsidRDefault="00000000" w:rsidP="00CF439A">
      <w:pPr>
        <w:spacing w:line="360" w:lineRule="auto"/>
        <w:jc w:val="center"/>
        <w:rPr>
          <w:rFonts w:ascii="Times New Roman" w:hAnsi="Times New Roman" w:cs="Times New Roman"/>
          <w:sz w:val="20"/>
          <w:szCs w:val="20"/>
        </w:rPr>
      </w:pPr>
      <w:hyperlink w:anchor="_Table_1_/" w:history="1">
        <w:r w:rsidR="00CF439A" w:rsidRPr="00AA6387">
          <w:rPr>
            <w:rStyle w:val="Hyperlink"/>
            <w:rFonts w:ascii="Times New Roman" w:hAnsi="Times New Roman" w:cs="Times New Roman"/>
            <w:sz w:val="20"/>
            <w:szCs w:val="20"/>
          </w:rPr>
          <w:t>[</w:t>
        </w:r>
        <w:r w:rsidR="00CF439A" w:rsidRPr="00CF439A">
          <w:t xml:space="preserve"> </w:t>
        </w:r>
        <w:r w:rsidR="00CF439A" w:rsidRPr="00CF439A">
          <w:rPr>
            <w:rStyle w:val="Hyperlink"/>
            <w:rFonts w:ascii="Times New Roman" w:hAnsi="Times New Roman" w:cs="Times New Roman"/>
            <w:sz w:val="20"/>
            <w:szCs w:val="20"/>
          </w:rPr>
          <w:t>Table 1</w:t>
        </w:r>
        <w:r w:rsidR="00CF439A" w:rsidRPr="00AA6387">
          <w:rPr>
            <w:rStyle w:val="Hyperlink"/>
            <w:rFonts w:ascii="Times New Roman" w:hAnsi="Times New Roman" w:cs="Times New Roman"/>
            <w:sz w:val="20"/>
            <w:szCs w:val="20"/>
          </w:rPr>
          <w:t>]</w:t>
        </w:r>
      </w:hyperlink>
    </w:p>
    <w:p w14:paraId="259920D3" w14:textId="77777777" w:rsidR="00E044F9" w:rsidRPr="00936B3D" w:rsidRDefault="00E044F9" w:rsidP="00E044F9">
      <w:pPr>
        <w:widowControl w:val="0"/>
        <w:spacing w:before="163" w:line="249" w:lineRule="auto"/>
        <w:ind w:left="144" w:right="38"/>
        <w:jc w:val="both"/>
        <w:rPr>
          <w:rFonts w:ascii="Times New Roman" w:eastAsia="Times New Roman" w:hAnsi="Times New Roman" w:cs="Times New Roman"/>
          <w:b/>
          <w:sz w:val="20"/>
          <w:szCs w:val="20"/>
          <w:lang w:val="en-US"/>
        </w:rPr>
      </w:pPr>
      <w:r w:rsidRPr="00936B3D">
        <w:rPr>
          <w:rFonts w:ascii="Times New Roman" w:eastAsia="Times New Roman" w:hAnsi="Times New Roman" w:cs="Times New Roman"/>
          <w:b/>
          <w:sz w:val="20"/>
          <w:szCs w:val="20"/>
          <w:lang w:val="en-US"/>
        </w:rPr>
        <w:t>Data source</w:t>
      </w:r>
    </w:p>
    <w:p w14:paraId="7E8CFFE9" w14:textId="77777777" w:rsidR="00E044F9" w:rsidRPr="00936B3D" w:rsidRDefault="00E044F9" w:rsidP="00E044F9">
      <w:pPr>
        <w:widowControl w:val="0"/>
        <w:spacing w:before="163" w:line="249" w:lineRule="auto"/>
        <w:ind w:left="144" w:right="38"/>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sz w:val="20"/>
          <w:szCs w:val="20"/>
          <w:lang w:val="en-US"/>
        </w:rPr>
        <w:t>The data source used in this research is primary data. In this research, the data source obtained was in the form of distributing questionnaires to respondents, namely functional auditors and executive audit employees who were tasked with assisting with the implementation of audits at the DJBC East Java I Regional Office.</w:t>
      </w:r>
    </w:p>
    <w:p w14:paraId="024295DE" w14:textId="77777777" w:rsidR="00E044F9" w:rsidRPr="00936B3D" w:rsidRDefault="00E044F9" w:rsidP="00E044F9">
      <w:pPr>
        <w:widowControl w:val="0"/>
        <w:spacing w:before="163" w:line="249" w:lineRule="auto"/>
        <w:ind w:left="144" w:right="38"/>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b/>
          <w:sz w:val="20"/>
          <w:szCs w:val="20"/>
          <w:lang w:val="en-US"/>
        </w:rPr>
        <w:t>Data collection technique</w:t>
      </w:r>
    </w:p>
    <w:p w14:paraId="4F7C21D1" w14:textId="6BC819B7" w:rsidR="00E044F9" w:rsidRPr="00936B3D" w:rsidRDefault="00D10795" w:rsidP="00D10795">
      <w:pPr>
        <w:widowControl w:val="0"/>
        <w:spacing w:before="163" w:line="249" w:lineRule="auto"/>
        <w:ind w:left="144" w:right="38" w:hanging="144"/>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color w:val="FFFFFF" w:themeColor="background1"/>
          <w:sz w:val="20"/>
          <w:szCs w:val="20"/>
          <w:lang w:val="en-US"/>
        </w:rPr>
        <w:t>“</w:t>
      </w:r>
      <w:r w:rsidR="00E044F9" w:rsidRPr="00936B3D">
        <w:rPr>
          <w:rFonts w:ascii="Times New Roman" w:eastAsia="Times New Roman" w:hAnsi="Times New Roman" w:cs="Times New Roman"/>
          <w:sz w:val="20"/>
          <w:szCs w:val="20"/>
          <w:lang w:val="en-US"/>
        </w:rPr>
        <w:t xml:space="preserve">This research uses a questionnaire as a data collection method. According to </w:t>
      </w:r>
      <w:hyperlink w:anchor="Sugiyono" w:history="1">
        <w:r w:rsidR="00E044F9" w:rsidRPr="00936B3D">
          <w:rPr>
            <w:rStyle w:val="Hyperlink"/>
            <w:rFonts w:ascii="Times New Roman" w:eastAsia="Times New Roman" w:hAnsi="Times New Roman" w:cs="Times New Roman"/>
            <w:sz w:val="20"/>
            <w:szCs w:val="20"/>
            <w:lang w:val="en-US"/>
          </w:rPr>
          <w:t>Sugiyono (2019:194)</w:t>
        </w:r>
      </w:hyperlink>
      <w:r w:rsidR="00E044F9" w:rsidRPr="00936B3D">
        <w:rPr>
          <w:rFonts w:ascii="Times New Roman" w:eastAsia="Times New Roman" w:hAnsi="Times New Roman" w:cs="Times New Roman"/>
          <w:sz w:val="20"/>
          <w:szCs w:val="20"/>
          <w:lang w:val="en-US"/>
        </w:rPr>
        <w:t xml:space="preserve"> a questionnaire is a data collection technique that is carried out by giving a series of questions or written statements to respondents to answer.</w:t>
      </w:r>
      <w:r w:rsidRPr="00936B3D">
        <w:rPr>
          <w:rFonts w:ascii="Times New Roman" w:eastAsia="Times New Roman" w:hAnsi="Times New Roman" w:cs="Times New Roman"/>
          <w:color w:val="FFFFFF" w:themeColor="background1"/>
          <w:sz w:val="20"/>
          <w:szCs w:val="20"/>
          <w:lang w:val="en-US"/>
        </w:rPr>
        <w:t>”</w:t>
      </w:r>
    </w:p>
    <w:p w14:paraId="051DB156" w14:textId="77777777" w:rsidR="00654456" w:rsidRDefault="00D10795" w:rsidP="00D10795">
      <w:pPr>
        <w:widowControl w:val="0"/>
        <w:spacing w:before="163" w:line="249" w:lineRule="auto"/>
        <w:ind w:left="144" w:right="38" w:hanging="144"/>
        <w:jc w:val="both"/>
        <w:rPr>
          <w:rStyle w:val="Hyperlink"/>
          <w:rFonts w:ascii="Times New Roman" w:eastAsia="Times New Roman" w:hAnsi="Times New Roman" w:cs="Times New Roman"/>
          <w:sz w:val="20"/>
          <w:szCs w:val="20"/>
          <w:lang w:val="en-US"/>
        </w:rPr>
      </w:pPr>
      <w:r w:rsidRPr="00936B3D">
        <w:rPr>
          <w:rFonts w:ascii="Times New Roman" w:eastAsia="Times New Roman" w:hAnsi="Times New Roman" w:cs="Times New Roman"/>
          <w:color w:val="FFFFFF" w:themeColor="background1"/>
          <w:sz w:val="20"/>
          <w:szCs w:val="20"/>
          <w:lang w:val="en-US"/>
        </w:rPr>
        <w:t>“</w:t>
      </w:r>
      <w:r w:rsidR="00E044F9" w:rsidRPr="00936B3D">
        <w:rPr>
          <w:rFonts w:ascii="Times New Roman" w:eastAsia="Times New Roman" w:hAnsi="Times New Roman" w:cs="Times New Roman"/>
          <w:sz w:val="20"/>
          <w:szCs w:val="20"/>
          <w:lang w:val="en-US"/>
        </w:rPr>
        <w:t xml:space="preserve">The measurement scale that the author uses in this research is the Likert scale. According to </w:t>
      </w:r>
      <w:hyperlink w:anchor="Sugiyono" w:history="1">
        <w:r w:rsidR="00E044F9" w:rsidRPr="00936B3D">
          <w:rPr>
            <w:rStyle w:val="Hyperlink"/>
            <w:rFonts w:ascii="Times New Roman" w:eastAsia="Times New Roman" w:hAnsi="Times New Roman" w:cs="Times New Roman"/>
            <w:sz w:val="20"/>
            <w:szCs w:val="20"/>
            <w:lang w:val="en-US"/>
          </w:rPr>
          <w:t>Sugiyono (2019:146)</w:t>
        </w:r>
      </w:hyperlink>
      <w:r w:rsidR="00E044F9" w:rsidRPr="00936B3D">
        <w:rPr>
          <w:rFonts w:ascii="Times New Roman" w:eastAsia="Times New Roman" w:hAnsi="Times New Roman" w:cs="Times New Roman"/>
          <w:sz w:val="20"/>
          <w:szCs w:val="20"/>
          <w:lang w:val="en-US"/>
        </w:rPr>
        <w:t xml:space="preserve"> the Likert scale is used to measure the attitudes, opinions and perceptions of a person or group of people towards a phenomenon. Answer scores on the Likert scale are presented in </w:t>
      </w:r>
      <w:hyperlink r:id="rId15" w:anchor="Table2" w:history="1">
        <w:r w:rsidR="00E044F9" w:rsidRPr="007E5D73">
          <w:rPr>
            <w:rStyle w:val="Hyperlink"/>
            <w:rFonts w:ascii="Times New Roman" w:eastAsia="Times New Roman" w:hAnsi="Times New Roman" w:cs="Times New Roman"/>
            <w:sz w:val="20"/>
            <w:szCs w:val="20"/>
            <w:lang w:val="en-US"/>
          </w:rPr>
          <w:t>Table 2</w:t>
        </w:r>
      </w:hyperlink>
    </w:p>
    <w:p w14:paraId="2E1AD7F3" w14:textId="77777777" w:rsidR="00654456" w:rsidRDefault="00654456" w:rsidP="00654456">
      <w:pPr>
        <w:spacing w:line="360" w:lineRule="auto"/>
        <w:jc w:val="center"/>
        <w:rPr>
          <w:rFonts w:ascii="Times New Roman" w:eastAsia="Times New Roman" w:hAnsi="Times New Roman" w:cs="Times New Roman"/>
          <w:color w:val="FFFFFF" w:themeColor="background1"/>
          <w:sz w:val="20"/>
          <w:szCs w:val="20"/>
        </w:rPr>
      </w:pPr>
    </w:p>
    <w:p w14:paraId="396F4C48" w14:textId="767CD596" w:rsidR="00654456" w:rsidRPr="00B1487C" w:rsidRDefault="00D10795" w:rsidP="00654456">
      <w:pPr>
        <w:spacing w:line="360" w:lineRule="auto"/>
        <w:jc w:val="center"/>
        <w:rPr>
          <w:rFonts w:ascii="Times New Roman" w:hAnsi="Times New Roman" w:cs="Times New Roman"/>
          <w:sz w:val="20"/>
          <w:szCs w:val="20"/>
        </w:rPr>
      </w:pPr>
      <w:r w:rsidRPr="00936B3D">
        <w:rPr>
          <w:rFonts w:ascii="Times New Roman" w:eastAsia="Times New Roman" w:hAnsi="Times New Roman" w:cs="Times New Roman"/>
          <w:color w:val="FFFFFF" w:themeColor="background1"/>
          <w:sz w:val="20"/>
          <w:szCs w:val="20"/>
        </w:rPr>
        <w:t>”</w:t>
      </w:r>
      <w:r w:rsidR="00654456" w:rsidRPr="00654456">
        <w:t xml:space="preserve"> </w:t>
      </w:r>
      <w:hyperlink w:anchor="_Table_1_/" w:history="1">
        <w:r w:rsidR="00654456" w:rsidRPr="00AA6387">
          <w:rPr>
            <w:rStyle w:val="Hyperlink"/>
            <w:rFonts w:ascii="Times New Roman" w:hAnsi="Times New Roman" w:cs="Times New Roman"/>
            <w:sz w:val="20"/>
            <w:szCs w:val="20"/>
          </w:rPr>
          <w:t>[</w:t>
        </w:r>
        <w:r w:rsidR="00654456" w:rsidRPr="00936B3D">
          <w:rPr>
            <w:rFonts w:ascii="Times New Roman" w:eastAsia="Times New Roman" w:hAnsi="Times New Roman" w:cs="Times New Roman"/>
            <w:sz w:val="20"/>
            <w:szCs w:val="20"/>
            <w:lang w:val="en-US"/>
          </w:rPr>
          <w:t xml:space="preserve"> </w:t>
        </w:r>
        <w:hyperlink r:id="rId16" w:anchor="Table2" w:history="1">
          <w:r w:rsidR="00654456" w:rsidRPr="007E5D73">
            <w:rPr>
              <w:rStyle w:val="Hyperlink"/>
              <w:rFonts w:ascii="Times New Roman" w:eastAsia="Times New Roman" w:hAnsi="Times New Roman" w:cs="Times New Roman"/>
              <w:sz w:val="20"/>
              <w:szCs w:val="20"/>
              <w:lang w:val="en-US"/>
            </w:rPr>
            <w:t>Table 2</w:t>
          </w:r>
        </w:hyperlink>
        <w:r w:rsidR="00654456" w:rsidRPr="00AA6387">
          <w:rPr>
            <w:rStyle w:val="Hyperlink"/>
            <w:rFonts w:ascii="Times New Roman" w:hAnsi="Times New Roman" w:cs="Times New Roman"/>
            <w:sz w:val="20"/>
            <w:szCs w:val="20"/>
          </w:rPr>
          <w:t>]</w:t>
        </w:r>
      </w:hyperlink>
    </w:p>
    <w:p w14:paraId="3398F952" w14:textId="77777777" w:rsidR="00E044F9" w:rsidRPr="00936B3D" w:rsidRDefault="00E044F9" w:rsidP="00E044F9">
      <w:pPr>
        <w:widowControl w:val="0"/>
        <w:spacing w:before="163" w:line="249" w:lineRule="auto"/>
        <w:ind w:left="144" w:right="38"/>
        <w:jc w:val="both"/>
        <w:rPr>
          <w:rFonts w:ascii="Times New Roman" w:eastAsia="Times New Roman" w:hAnsi="Times New Roman" w:cs="Times New Roman"/>
          <w:b/>
          <w:sz w:val="20"/>
          <w:szCs w:val="20"/>
          <w:lang w:val="en-US"/>
        </w:rPr>
      </w:pPr>
      <w:r w:rsidRPr="00936B3D">
        <w:rPr>
          <w:rFonts w:ascii="Times New Roman" w:eastAsia="Times New Roman" w:hAnsi="Times New Roman" w:cs="Times New Roman"/>
          <w:b/>
          <w:sz w:val="20"/>
          <w:szCs w:val="20"/>
          <w:lang w:val="en-US"/>
        </w:rPr>
        <w:t>Operational Definition of Variables</w:t>
      </w:r>
    </w:p>
    <w:p w14:paraId="0EA1890C" w14:textId="7076BED1" w:rsidR="00E044F9" w:rsidRPr="00936B3D" w:rsidRDefault="00D10795" w:rsidP="00D10795">
      <w:pPr>
        <w:widowControl w:val="0"/>
        <w:spacing w:before="163" w:line="249" w:lineRule="auto"/>
        <w:ind w:left="144" w:right="38" w:hanging="144"/>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color w:val="FFFFFF" w:themeColor="background1"/>
          <w:sz w:val="20"/>
          <w:szCs w:val="20"/>
          <w:lang w:val="en-US"/>
        </w:rPr>
        <w:t>“</w:t>
      </w:r>
      <w:r w:rsidR="00E044F9" w:rsidRPr="00936B3D">
        <w:rPr>
          <w:rFonts w:ascii="Times New Roman" w:eastAsia="Times New Roman" w:hAnsi="Times New Roman" w:cs="Times New Roman"/>
          <w:sz w:val="20"/>
          <w:szCs w:val="20"/>
          <w:lang w:val="en-US"/>
        </w:rPr>
        <w:t xml:space="preserve">This research consists of one dependent variable, two independent variables and one moderating variable. The dependent variable is audit quality (KUA). </w:t>
      </w:r>
      <w:r w:rsidR="009B3E56" w:rsidRPr="00936B3D">
        <w:rPr>
          <w:rFonts w:ascii="Times New Roman" w:eastAsia="Times New Roman" w:hAnsi="Times New Roman" w:cs="Times New Roman"/>
          <w:sz w:val="20"/>
          <w:szCs w:val="20"/>
          <w:lang w:val="en-US"/>
        </w:rPr>
        <w:t xml:space="preserve">Amir (2017:50) </w:t>
      </w:r>
      <w:r w:rsidR="00E044F9" w:rsidRPr="00936B3D">
        <w:rPr>
          <w:rFonts w:ascii="Times New Roman" w:eastAsia="Times New Roman" w:hAnsi="Times New Roman" w:cs="Times New Roman"/>
          <w:sz w:val="20"/>
          <w:szCs w:val="20"/>
          <w:lang w:val="en-US"/>
        </w:rPr>
        <w:t xml:space="preserve">defines audit quality as the likelihood of an auditor discovering violations and reporting these violations. The independent variable consists of competency (KOM). Auditor competency is the qualifications needed for an auditor to carry out an audit correctly </w:t>
      </w:r>
      <w:hyperlink w:anchor="Supriyatin" w:history="1">
        <w:r w:rsidR="00E044F9" w:rsidRPr="007E5D73">
          <w:rPr>
            <w:rStyle w:val="Hyperlink"/>
            <w:rFonts w:ascii="Times New Roman" w:eastAsia="Times New Roman" w:hAnsi="Times New Roman" w:cs="Times New Roman"/>
            <w:sz w:val="20"/>
            <w:szCs w:val="20"/>
            <w:lang w:val="en-US"/>
          </w:rPr>
          <w:t>(</w:t>
        </w:r>
        <w:r w:rsidR="009B3E56" w:rsidRPr="007E5D73">
          <w:rPr>
            <w:rStyle w:val="Hyperlink"/>
            <w:rFonts w:ascii="Times New Roman" w:eastAsia="Times New Roman" w:hAnsi="Times New Roman" w:cs="Times New Roman"/>
            <w:sz w:val="20"/>
            <w:szCs w:val="20"/>
            <w:lang w:val="en-US"/>
          </w:rPr>
          <w:t>Supriyatin et al, 2019</w:t>
        </w:r>
        <w:r w:rsidR="00E044F9" w:rsidRPr="007E5D73">
          <w:rPr>
            <w:rStyle w:val="Hyperlink"/>
            <w:rFonts w:ascii="Times New Roman" w:eastAsia="Times New Roman" w:hAnsi="Times New Roman" w:cs="Times New Roman"/>
            <w:sz w:val="20"/>
            <w:szCs w:val="20"/>
            <w:lang w:val="en-US"/>
          </w:rPr>
          <w:t>)</w:t>
        </w:r>
      </w:hyperlink>
      <w:r w:rsidR="00E044F9" w:rsidRPr="00936B3D">
        <w:rPr>
          <w:rFonts w:ascii="Times New Roman" w:eastAsia="Times New Roman" w:hAnsi="Times New Roman" w:cs="Times New Roman"/>
          <w:sz w:val="20"/>
          <w:szCs w:val="20"/>
          <w:lang w:val="en-US"/>
        </w:rPr>
        <w:t>. and integrity (INT). Integrity according to the Big Indonesian Dictionary (KBBI) means traits, characteristics and circumstances that describe a complete unity, so that it has the potential and ability to radiate authority and honesty. Meanwhile, the moderating variable is the implementation of quality assurance (PQA). Quality assurance in customs and excise inspections is an activity of reviewing the results of the Temporary List of Inspection Findings (DTS) which is carried out in order to obtain confidence that the implementation of inspection activities has been carried out based on inspection standards.</w:t>
      </w:r>
      <w:r w:rsidRPr="00936B3D">
        <w:rPr>
          <w:rFonts w:ascii="Times New Roman" w:eastAsia="Times New Roman" w:hAnsi="Times New Roman" w:cs="Times New Roman"/>
          <w:color w:val="FFFFFF" w:themeColor="background1"/>
          <w:sz w:val="20"/>
          <w:szCs w:val="20"/>
          <w:lang w:val="en-US"/>
        </w:rPr>
        <w:t>”</w:t>
      </w:r>
    </w:p>
    <w:p w14:paraId="6613450F" w14:textId="77777777" w:rsidR="00E044F9" w:rsidRPr="00936B3D" w:rsidRDefault="00E044F9" w:rsidP="00871165">
      <w:pPr>
        <w:widowControl w:val="0"/>
        <w:spacing w:before="163" w:line="249" w:lineRule="auto"/>
        <w:ind w:right="38"/>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b/>
          <w:sz w:val="20"/>
          <w:szCs w:val="20"/>
          <w:lang w:val="en-US"/>
        </w:rPr>
        <w:t>Data analysis technique</w:t>
      </w:r>
    </w:p>
    <w:p w14:paraId="53435AA5" w14:textId="133A1F7D" w:rsidR="00C269C5" w:rsidRPr="00936B3D" w:rsidRDefault="00AC2ECF" w:rsidP="00AC2ECF">
      <w:pPr>
        <w:widowControl w:val="0"/>
        <w:spacing w:before="163" w:line="249" w:lineRule="auto"/>
        <w:ind w:left="144" w:right="38" w:hanging="144"/>
        <w:jc w:val="both"/>
        <w:rPr>
          <w:rFonts w:ascii="Times New Roman" w:eastAsia="Times New Roman" w:hAnsi="Times New Roman" w:cs="Times New Roman"/>
          <w:sz w:val="20"/>
          <w:szCs w:val="20"/>
        </w:rPr>
      </w:pPr>
      <w:r w:rsidRPr="00936B3D">
        <w:rPr>
          <w:rFonts w:ascii="Times New Roman" w:eastAsia="Times New Roman" w:hAnsi="Times New Roman" w:cs="Times New Roman"/>
          <w:color w:val="FFFFFF" w:themeColor="background1"/>
          <w:sz w:val="20"/>
          <w:szCs w:val="20"/>
          <w:lang w:val="en-US"/>
        </w:rPr>
        <w:t>“</w:t>
      </w:r>
      <w:r w:rsidR="00E044F9" w:rsidRPr="00936B3D">
        <w:rPr>
          <w:rFonts w:ascii="Times New Roman" w:eastAsia="Times New Roman" w:hAnsi="Times New Roman" w:cs="Times New Roman"/>
          <w:sz w:val="20"/>
          <w:szCs w:val="20"/>
          <w:lang w:val="en-US"/>
        </w:rPr>
        <w:t xml:space="preserve">The data analysis techniques used in this research are descriptive statistical analysis and PLS-SEM (Partial Least </w:t>
      </w:r>
      <w:r w:rsidR="00E044F9" w:rsidRPr="00936B3D">
        <w:rPr>
          <w:rFonts w:ascii="Times New Roman" w:eastAsia="Times New Roman" w:hAnsi="Times New Roman" w:cs="Times New Roman"/>
          <w:sz w:val="20"/>
          <w:szCs w:val="20"/>
          <w:lang w:val="en-US"/>
        </w:rPr>
        <w:t>Square - Structural Equation Modeling) analysis. Descriptive statistical analysis is used to determine population characteristics and describe the variables in the research. Meanwhile, PLS-SEM analysis is a variance-based structural equation analysis that can test the measurement model (outer model) as well as test the structural model (inner model).</w:t>
      </w:r>
      <w:r w:rsidRPr="00936B3D">
        <w:rPr>
          <w:rFonts w:ascii="Times New Roman" w:eastAsia="Times New Roman" w:hAnsi="Times New Roman" w:cs="Times New Roman"/>
          <w:color w:val="FFFFFF" w:themeColor="background1"/>
          <w:sz w:val="20"/>
          <w:szCs w:val="20"/>
          <w:lang w:val="en-US"/>
        </w:rPr>
        <w:t>”</w:t>
      </w:r>
    </w:p>
    <w:p w14:paraId="2BED4A77" w14:textId="77777777" w:rsidR="00C269C5" w:rsidRPr="00936B3D" w:rsidRDefault="00C269C5">
      <w:pPr>
        <w:widowControl w:val="0"/>
        <w:spacing w:before="8" w:line="240" w:lineRule="auto"/>
        <w:rPr>
          <w:rFonts w:ascii="Times New Roman" w:eastAsia="Times New Roman" w:hAnsi="Times New Roman" w:cs="Times New Roman"/>
          <w:sz w:val="33"/>
          <w:szCs w:val="33"/>
        </w:rPr>
      </w:pPr>
    </w:p>
    <w:p w14:paraId="494E8861" w14:textId="77777777" w:rsidR="00C269C5" w:rsidRPr="00936B3D" w:rsidRDefault="00B1469B">
      <w:pPr>
        <w:pStyle w:val="Heading1"/>
        <w:keepNext w:val="0"/>
        <w:keepLines w:val="0"/>
        <w:widowControl w:val="0"/>
        <w:spacing w:before="0" w:after="0" w:line="240" w:lineRule="auto"/>
        <w:ind w:left="144"/>
        <w:rPr>
          <w:b/>
          <w:sz w:val="24"/>
          <w:szCs w:val="24"/>
        </w:rPr>
      </w:pPr>
      <w:r w:rsidRPr="00936B3D">
        <w:rPr>
          <w:b/>
          <w:sz w:val="24"/>
          <w:szCs w:val="24"/>
        </w:rPr>
        <w:t>RESULTS AND DISCUSSION</w:t>
      </w:r>
    </w:p>
    <w:p w14:paraId="7B85E385" w14:textId="77777777" w:rsidR="00E044F9" w:rsidRPr="00936B3D" w:rsidRDefault="00E044F9" w:rsidP="00871165">
      <w:pPr>
        <w:widowControl w:val="0"/>
        <w:spacing w:line="249" w:lineRule="auto"/>
        <w:ind w:right="38"/>
        <w:jc w:val="both"/>
        <w:rPr>
          <w:rFonts w:ascii="Times New Roman" w:eastAsia="Times New Roman" w:hAnsi="Times New Roman" w:cs="Times New Roman"/>
          <w:b/>
          <w:sz w:val="20"/>
          <w:szCs w:val="20"/>
          <w:lang w:val="en-US"/>
        </w:rPr>
      </w:pPr>
      <w:r w:rsidRPr="00936B3D">
        <w:rPr>
          <w:rFonts w:ascii="Times New Roman" w:eastAsia="Times New Roman" w:hAnsi="Times New Roman" w:cs="Times New Roman"/>
          <w:b/>
          <w:sz w:val="20"/>
          <w:szCs w:val="20"/>
          <w:lang w:val="en-US"/>
        </w:rPr>
        <w:t>Measurement Model (Outer Model)</w:t>
      </w:r>
    </w:p>
    <w:p w14:paraId="5A766EF5" w14:textId="16C4034E" w:rsidR="00E044F9" w:rsidRPr="00936B3D" w:rsidRDefault="00E044F9" w:rsidP="00E044F9">
      <w:pPr>
        <w:widowControl w:val="0"/>
        <w:spacing w:line="249" w:lineRule="auto"/>
        <w:ind w:left="144" w:right="38" w:firstLine="299"/>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sz w:val="20"/>
          <w:szCs w:val="20"/>
          <w:lang w:val="en-US"/>
        </w:rPr>
        <w:t xml:space="preserve">Outer model analysis was carried out to assess that the measurements used were valid and reliable </w:t>
      </w:r>
      <w:hyperlink w:anchor="Ghozali" w:history="1">
        <w:r w:rsidRPr="00936B3D">
          <w:rPr>
            <w:rStyle w:val="Hyperlink"/>
            <w:rFonts w:ascii="Times New Roman" w:eastAsia="Times New Roman" w:hAnsi="Times New Roman" w:cs="Times New Roman"/>
            <w:sz w:val="20"/>
            <w:szCs w:val="20"/>
            <w:lang w:val="en-US"/>
          </w:rPr>
          <w:t>(Ghozali and Latan, 2015)</w:t>
        </w:r>
      </w:hyperlink>
      <w:r w:rsidRPr="00936B3D">
        <w:rPr>
          <w:rFonts w:ascii="Times New Roman" w:eastAsia="Times New Roman" w:hAnsi="Times New Roman" w:cs="Times New Roman"/>
          <w:sz w:val="20"/>
          <w:szCs w:val="20"/>
          <w:lang w:val="en-US"/>
        </w:rPr>
        <w:t>.</w:t>
      </w:r>
    </w:p>
    <w:p w14:paraId="0C8BA0C6" w14:textId="77777777" w:rsidR="00E044F9" w:rsidRPr="00936B3D" w:rsidRDefault="00E044F9" w:rsidP="00871165">
      <w:pPr>
        <w:widowControl w:val="0"/>
        <w:spacing w:line="249" w:lineRule="auto"/>
        <w:ind w:right="38"/>
        <w:jc w:val="both"/>
        <w:rPr>
          <w:rFonts w:ascii="Times New Roman" w:eastAsia="Times New Roman" w:hAnsi="Times New Roman" w:cs="Times New Roman"/>
          <w:b/>
          <w:sz w:val="20"/>
          <w:szCs w:val="20"/>
          <w:lang w:val="en-US"/>
        </w:rPr>
      </w:pPr>
      <w:r w:rsidRPr="00936B3D">
        <w:rPr>
          <w:rFonts w:ascii="Times New Roman" w:eastAsia="Times New Roman" w:hAnsi="Times New Roman" w:cs="Times New Roman"/>
          <w:b/>
          <w:sz w:val="20"/>
          <w:szCs w:val="20"/>
          <w:lang w:val="en-US"/>
        </w:rPr>
        <w:t>Convergent Validity</w:t>
      </w:r>
    </w:p>
    <w:p w14:paraId="63A37164" w14:textId="04FBFC78" w:rsidR="00E044F9" w:rsidRDefault="00AC2ECF" w:rsidP="00AC2ECF">
      <w:pPr>
        <w:widowControl w:val="0"/>
        <w:spacing w:line="249" w:lineRule="auto"/>
        <w:ind w:left="144" w:right="38" w:firstLine="282"/>
        <w:jc w:val="both"/>
        <w:rPr>
          <w:rFonts w:ascii="Times New Roman" w:eastAsia="Times New Roman" w:hAnsi="Times New Roman" w:cs="Times New Roman"/>
          <w:color w:val="FFFFFF" w:themeColor="background1"/>
          <w:sz w:val="20"/>
          <w:szCs w:val="20"/>
          <w:lang w:val="en-US"/>
        </w:rPr>
      </w:pPr>
      <w:r w:rsidRPr="00936B3D">
        <w:rPr>
          <w:rFonts w:ascii="Times New Roman" w:eastAsia="Times New Roman" w:hAnsi="Times New Roman" w:cs="Times New Roman"/>
          <w:color w:val="FFFFFF" w:themeColor="background1"/>
          <w:sz w:val="20"/>
          <w:szCs w:val="20"/>
          <w:lang w:val="en-US"/>
        </w:rPr>
        <w:t>“</w:t>
      </w:r>
      <w:r w:rsidR="00E044F9" w:rsidRPr="00936B3D">
        <w:rPr>
          <w:rFonts w:ascii="Times New Roman" w:eastAsia="Times New Roman" w:hAnsi="Times New Roman" w:cs="Times New Roman"/>
          <w:sz w:val="20"/>
          <w:szCs w:val="20"/>
          <w:lang w:val="en-US"/>
        </w:rPr>
        <w:t xml:space="preserve">The rule of thumb used in convergent validity tests is that the loading factor value on Outer Loadings is greater than 0.7 and the AVE value is greater than 0.5 </w:t>
      </w:r>
      <w:hyperlink w:anchor="Ghozali" w:history="1">
        <w:r w:rsidR="00E044F9" w:rsidRPr="00936B3D">
          <w:rPr>
            <w:rStyle w:val="Hyperlink"/>
            <w:rFonts w:ascii="Times New Roman" w:eastAsia="Times New Roman" w:hAnsi="Times New Roman" w:cs="Times New Roman"/>
            <w:sz w:val="20"/>
            <w:szCs w:val="20"/>
            <w:lang w:val="en-US"/>
          </w:rPr>
          <w:t>(Ghozali &amp; Latan, 2015)</w:t>
        </w:r>
      </w:hyperlink>
      <w:r w:rsidR="00E044F9" w:rsidRPr="00936B3D">
        <w:rPr>
          <w:rFonts w:ascii="Times New Roman" w:eastAsia="Times New Roman" w:hAnsi="Times New Roman" w:cs="Times New Roman"/>
          <w:sz w:val="20"/>
          <w:szCs w:val="20"/>
          <w:lang w:val="en-US"/>
        </w:rPr>
        <w:t>. The results of the AVE and Outer Loadings values in this study are presented in table 3</w:t>
      </w:r>
      <w:r w:rsidR="00E044F9" w:rsidRPr="00936B3D">
        <w:rPr>
          <w:rFonts w:ascii="Times New Roman" w:eastAsia="Times New Roman" w:hAnsi="Times New Roman" w:cs="Times New Roman"/>
          <w:bCs/>
          <w:sz w:val="20"/>
          <w:szCs w:val="20"/>
          <w:lang w:val="en-US"/>
        </w:rPr>
        <w:t xml:space="preserve"> (</w:t>
      </w:r>
      <w:hyperlink w:anchor="Tabel_3" w:history="1">
        <w:r w:rsidR="00E044F9" w:rsidRPr="00936B3D">
          <w:rPr>
            <w:rStyle w:val="Hyperlink"/>
            <w:rFonts w:ascii="Times New Roman" w:eastAsia="Times New Roman" w:hAnsi="Times New Roman" w:cs="Times New Roman"/>
            <w:bCs/>
            <w:sz w:val="20"/>
            <w:szCs w:val="20"/>
            <w:lang w:val="en-US"/>
          </w:rPr>
          <w:t>Table 3</w:t>
        </w:r>
      </w:hyperlink>
      <w:r w:rsidR="00E044F9" w:rsidRPr="00936B3D">
        <w:rPr>
          <w:rFonts w:ascii="Times New Roman" w:eastAsia="Times New Roman" w:hAnsi="Times New Roman" w:cs="Times New Roman"/>
          <w:bCs/>
          <w:sz w:val="20"/>
          <w:szCs w:val="20"/>
          <w:lang w:val="en-US"/>
        </w:rPr>
        <w:t>).</w:t>
      </w:r>
      <w:r w:rsidR="00E044F9" w:rsidRPr="00936B3D">
        <w:rPr>
          <w:rFonts w:ascii="Times New Roman" w:eastAsia="Times New Roman" w:hAnsi="Times New Roman" w:cs="Times New Roman"/>
          <w:sz w:val="20"/>
          <w:szCs w:val="20"/>
          <w:lang w:val="en-US"/>
        </w:rPr>
        <w:t xml:space="preserve"> Based on Table 3, it is known that the Average Variance Extracted (AVE) value for each variable is greater than 0.5. These results explain that all variables or constructs used are valid.</w:t>
      </w:r>
      <w:r w:rsidRPr="00936B3D">
        <w:rPr>
          <w:rFonts w:ascii="Times New Roman" w:eastAsia="Times New Roman" w:hAnsi="Times New Roman" w:cs="Times New Roman"/>
          <w:color w:val="FFFFFF" w:themeColor="background1"/>
          <w:sz w:val="20"/>
          <w:szCs w:val="20"/>
          <w:lang w:val="en-US"/>
        </w:rPr>
        <w:t>”</w:t>
      </w:r>
    </w:p>
    <w:p w14:paraId="21CA2188" w14:textId="77777777" w:rsidR="00654456" w:rsidRDefault="00654456" w:rsidP="00654456">
      <w:pPr>
        <w:widowControl w:val="0"/>
        <w:spacing w:line="249" w:lineRule="auto"/>
        <w:ind w:left="144" w:right="38" w:firstLine="282"/>
        <w:jc w:val="center"/>
      </w:pPr>
    </w:p>
    <w:p w14:paraId="49C888C5" w14:textId="6CEB6C03" w:rsidR="00654456" w:rsidRDefault="00000000" w:rsidP="00654456">
      <w:pPr>
        <w:widowControl w:val="0"/>
        <w:spacing w:line="249" w:lineRule="auto"/>
        <w:ind w:left="144" w:right="38" w:firstLine="282"/>
        <w:jc w:val="center"/>
        <w:rPr>
          <w:rFonts w:ascii="Times New Roman" w:eastAsia="Times New Roman" w:hAnsi="Times New Roman" w:cs="Times New Roman"/>
          <w:color w:val="FFFFFF" w:themeColor="background1"/>
          <w:sz w:val="20"/>
          <w:szCs w:val="20"/>
          <w:lang w:val="en-US"/>
        </w:rPr>
      </w:pPr>
      <w:hyperlink w:anchor="_Table_1_/" w:history="1">
        <w:r w:rsidR="00654456" w:rsidRPr="00AA6387">
          <w:rPr>
            <w:rStyle w:val="Hyperlink"/>
            <w:rFonts w:ascii="Times New Roman" w:hAnsi="Times New Roman" w:cs="Times New Roman"/>
            <w:sz w:val="20"/>
            <w:szCs w:val="20"/>
          </w:rPr>
          <w:t>[</w:t>
        </w:r>
        <w:r w:rsidR="00654456" w:rsidRPr="00936B3D">
          <w:rPr>
            <w:rFonts w:ascii="Times New Roman" w:eastAsia="Times New Roman" w:hAnsi="Times New Roman" w:cs="Times New Roman"/>
            <w:sz w:val="20"/>
            <w:szCs w:val="20"/>
            <w:lang w:val="en-US"/>
          </w:rPr>
          <w:t xml:space="preserve"> </w:t>
        </w:r>
        <w:hyperlink w:anchor="Tabel_3" w:history="1">
          <w:r w:rsidR="00654456" w:rsidRPr="00936B3D">
            <w:rPr>
              <w:rStyle w:val="Hyperlink"/>
              <w:rFonts w:ascii="Times New Roman" w:eastAsia="Times New Roman" w:hAnsi="Times New Roman" w:cs="Times New Roman"/>
              <w:bCs/>
              <w:sz w:val="20"/>
              <w:szCs w:val="20"/>
              <w:lang w:val="en-US"/>
            </w:rPr>
            <w:t>Table 3</w:t>
          </w:r>
        </w:hyperlink>
        <w:r w:rsidR="00654456" w:rsidRPr="00AA6387">
          <w:rPr>
            <w:rStyle w:val="Hyperlink"/>
            <w:rFonts w:ascii="Times New Roman" w:hAnsi="Times New Roman" w:cs="Times New Roman"/>
            <w:sz w:val="20"/>
            <w:szCs w:val="20"/>
          </w:rPr>
          <w:t>]</w:t>
        </w:r>
      </w:hyperlink>
    </w:p>
    <w:p w14:paraId="38CB978E" w14:textId="77777777" w:rsidR="00654456" w:rsidRPr="00936B3D" w:rsidRDefault="00654456" w:rsidP="00AC2ECF">
      <w:pPr>
        <w:widowControl w:val="0"/>
        <w:spacing w:line="249" w:lineRule="auto"/>
        <w:ind w:left="144" w:right="38" w:firstLine="282"/>
        <w:jc w:val="both"/>
        <w:rPr>
          <w:rFonts w:ascii="Times New Roman" w:eastAsia="Times New Roman" w:hAnsi="Times New Roman" w:cs="Times New Roman"/>
          <w:sz w:val="20"/>
          <w:szCs w:val="20"/>
          <w:lang w:val="en-US"/>
        </w:rPr>
      </w:pPr>
    </w:p>
    <w:p w14:paraId="51EEEC9D" w14:textId="77777777" w:rsidR="00654456" w:rsidRDefault="00AC2ECF" w:rsidP="00AC2ECF">
      <w:pPr>
        <w:widowControl w:val="0"/>
        <w:spacing w:line="249" w:lineRule="auto"/>
        <w:ind w:left="144" w:right="38" w:firstLine="282"/>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color w:val="FFFFFF" w:themeColor="background1"/>
          <w:sz w:val="20"/>
          <w:szCs w:val="20"/>
          <w:lang w:val="en-US"/>
        </w:rPr>
        <w:t>“</w:t>
      </w:r>
      <w:r w:rsidR="00E044F9" w:rsidRPr="00936B3D">
        <w:rPr>
          <w:rFonts w:ascii="Times New Roman" w:eastAsia="Times New Roman" w:hAnsi="Times New Roman" w:cs="Times New Roman"/>
          <w:sz w:val="20"/>
          <w:szCs w:val="20"/>
          <w:lang w:val="en-US"/>
        </w:rPr>
        <w:t xml:space="preserve">Based on Table 4 </w:t>
      </w:r>
      <w:hyperlink w:anchor="Tabel_4" w:history="1">
        <w:r w:rsidR="00E044F9" w:rsidRPr="00936B3D">
          <w:rPr>
            <w:rStyle w:val="Hyperlink"/>
            <w:rFonts w:ascii="Times New Roman" w:eastAsia="Times New Roman" w:hAnsi="Times New Roman" w:cs="Times New Roman"/>
            <w:sz w:val="20"/>
            <w:szCs w:val="20"/>
            <w:lang w:val="en-US"/>
          </w:rPr>
          <w:t>(Table 4)</w:t>
        </w:r>
      </w:hyperlink>
      <w:r w:rsidR="00E044F9" w:rsidRPr="00936B3D">
        <w:rPr>
          <w:rFonts w:ascii="Times New Roman" w:eastAsia="Times New Roman" w:hAnsi="Times New Roman" w:cs="Times New Roman"/>
          <w:sz w:val="20"/>
          <w:szCs w:val="20"/>
          <w:lang w:val="en-US"/>
        </w:rPr>
        <w:t xml:space="preserve"> it is known that the loading factor value for each indicator is greater than 0.7. This explains that all the indicators used to explain each latent variable are valid indicators. </w:t>
      </w:r>
    </w:p>
    <w:p w14:paraId="2E750123" w14:textId="77777777" w:rsidR="00654456" w:rsidRDefault="00654456" w:rsidP="00AC2ECF">
      <w:pPr>
        <w:widowControl w:val="0"/>
        <w:spacing w:line="249" w:lineRule="auto"/>
        <w:ind w:left="144" w:right="38" w:firstLine="282"/>
        <w:jc w:val="both"/>
        <w:rPr>
          <w:rFonts w:ascii="Times New Roman" w:eastAsia="Times New Roman" w:hAnsi="Times New Roman" w:cs="Times New Roman"/>
          <w:sz w:val="20"/>
          <w:szCs w:val="20"/>
          <w:lang w:val="en-US"/>
        </w:rPr>
      </w:pPr>
    </w:p>
    <w:p w14:paraId="56AA50F4" w14:textId="472BB17D" w:rsidR="00654456" w:rsidRPr="00654456" w:rsidRDefault="00654456" w:rsidP="00654456">
      <w:pPr>
        <w:widowControl w:val="0"/>
        <w:spacing w:line="249" w:lineRule="auto"/>
        <w:ind w:left="144" w:right="38" w:firstLine="282"/>
        <w:jc w:val="center"/>
        <w:rPr>
          <w:rStyle w:val="Hyperlink"/>
          <w:rFonts w:ascii="Times New Roman" w:eastAsia="Times New Roman" w:hAnsi="Times New Roman" w:cs="Times New Roman"/>
          <w:sz w:val="20"/>
          <w:szCs w:val="20"/>
          <w:lang w:val="en-US"/>
        </w:rPr>
      </w:pPr>
      <w:r>
        <w:rPr>
          <w:rFonts w:ascii="Times New Roman" w:hAnsi="Times New Roman" w:cs="Times New Roman"/>
          <w:sz w:val="20"/>
          <w:szCs w:val="20"/>
        </w:rPr>
        <w:fldChar w:fldCharType="begin"/>
      </w:r>
      <w:r>
        <w:rPr>
          <w:rFonts w:ascii="Times New Roman" w:hAnsi="Times New Roman" w:cs="Times New Roman"/>
          <w:sz w:val="20"/>
          <w:szCs w:val="20"/>
        </w:rPr>
        <w:instrText>HYPERLINK  \l "Tabel_4"</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54456">
        <w:rPr>
          <w:rStyle w:val="Hyperlink"/>
          <w:rFonts w:ascii="Times New Roman" w:hAnsi="Times New Roman" w:cs="Times New Roman"/>
          <w:sz w:val="20"/>
          <w:szCs w:val="20"/>
        </w:rPr>
        <w:t>[</w:t>
      </w:r>
      <w:r w:rsidRPr="00654456">
        <w:rPr>
          <w:rStyle w:val="Hyperlink"/>
        </w:rPr>
        <w:t xml:space="preserve"> </w:t>
      </w:r>
      <w:r w:rsidRPr="00654456">
        <w:rPr>
          <w:rStyle w:val="Hyperlink"/>
          <w:rFonts w:ascii="Times New Roman" w:eastAsia="Times New Roman" w:hAnsi="Times New Roman" w:cs="Times New Roman"/>
          <w:bCs/>
          <w:sz w:val="20"/>
          <w:szCs w:val="20"/>
          <w:lang w:val="en-US"/>
        </w:rPr>
        <w:t>Table 4</w:t>
      </w:r>
      <w:r w:rsidRPr="00654456">
        <w:rPr>
          <w:rStyle w:val="Hyperlink"/>
          <w:rFonts w:ascii="Times New Roman" w:hAnsi="Times New Roman" w:cs="Times New Roman"/>
          <w:sz w:val="20"/>
          <w:szCs w:val="20"/>
        </w:rPr>
        <w:t>]</w:t>
      </w:r>
    </w:p>
    <w:p w14:paraId="0F51F82B" w14:textId="70CB091E" w:rsidR="00654456" w:rsidRDefault="00654456" w:rsidP="00AC2ECF">
      <w:pPr>
        <w:widowControl w:val="0"/>
        <w:spacing w:line="249" w:lineRule="auto"/>
        <w:ind w:left="144" w:right="38" w:firstLine="282"/>
        <w:jc w:val="both"/>
        <w:rPr>
          <w:rFonts w:ascii="Times New Roman" w:eastAsia="Times New Roman" w:hAnsi="Times New Roman" w:cs="Times New Roman"/>
          <w:sz w:val="20"/>
          <w:szCs w:val="20"/>
          <w:lang w:val="en-US"/>
        </w:rPr>
      </w:pPr>
      <w:r>
        <w:rPr>
          <w:rFonts w:ascii="Times New Roman" w:hAnsi="Times New Roman" w:cs="Times New Roman"/>
          <w:sz w:val="20"/>
          <w:szCs w:val="20"/>
        </w:rPr>
        <w:fldChar w:fldCharType="end"/>
      </w:r>
    </w:p>
    <w:p w14:paraId="104202A4" w14:textId="55F83779" w:rsidR="00E044F9" w:rsidRDefault="00E044F9" w:rsidP="00AC2ECF">
      <w:pPr>
        <w:widowControl w:val="0"/>
        <w:spacing w:line="249" w:lineRule="auto"/>
        <w:ind w:left="144" w:right="38" w:firstLine="282"/>
        <w:jc w:val="both"/>
        <w:rPr>
          <w:rFonts w:ascii="Times New Roman" w:eastAsia="Times New Roman" w:hAnsi="Times New Roman" w:cs="Times New Roman"/>
          <w:color w:val="FFFFFF" w:themeColor="background1"/>
          <w:sz w:val="20"/>
          <w:szCs w:val="20"/>
          <w:lang w:val="en-US"/>
        </w:rPr>
      </w:pPr>
      <w:r w:rsidRPr="00936B3D">
        <w:rPr>
          <w:rFonts w:ascii="Times New Roman" w:eastAsia="Times New Roman" w:hAnsi="Times New Roman" w:cs="Times New Roman"/>
          <w:sz w:val="20"/>
          <w:szCs w:val="20"/>
          <w:lang w:val="en-US"/>
        </w:rPr>
        <w:t xml:space="preserve">Based on table 5 </w:t>
      </w:r>
      <w:hyperlink w:anchor="Tabel_5" w:history="1">
        <w:r w:rsidRPr="00936B3D">
          <w:rPr>
            <w:rStyle w:val="Hyperlink"/>
            <w:rFonts w:ascii="Times New Roman" w:eastAsia="Times New Roman" w:hAnsi="Times New Roman" w:cs="Times New Roman"/>
            <w:sz w:val="20"/>
            <w:szCs w:val="20"/>
            <w:lang w:val="en-US"/>
          </w:rPr>
          <w:t>(Table 5)</w:t>
        </w:r>
      </w:hyperlink>
      <w:r w:rsidRPr="00936B3D">
        <w:rPr>
          <w:rFonts w:ascii="Times New Roman" w:eastAsia="Times New Roman" w:hAnsi="Times New Roman" w:cs="Times New Roman"/>
          <w:sz w:val="20"/>
          <w:szCs w:val="20"/>
          <w:lang w:val="en-US"/>
        </w:rPr>
        <w:t xml:space="preserve"> it shows that the loading factor value for the moderation effect was found to be greater than 0.7, which means that the independent variable indicator moderated by the Implementation of Quality Assurance (PQA) variable is valid. The Outer Loadings results can also show that the research model built is fit. The model is considered fit if all items or loading factors have a value greater than 0.7.</w:t>
      </w:r>
      <w:r w:rsidR="00AC2ECF" w:rsidRPr="00936B3D">
        <w:rPr>
          <w:rFonts w:ascii="Times New Roman" w:eastAsia="Times New Roman" w:hAnsi="Times New Roman" w:cs="Times New Roman"/>
          <w:color w:val="FFFFFF" w:themeColor="background1"/>
          <w:sz w:val="20"/>
          <w:szCs w:val="20"/>
          <w:lang w:val="en-US"/>
        </w:rPr>
        <w:t>”</w:t>
      </w:r>
    </w:p>
    <w:p w14:paraId="5774C540" w14:textId="77777777" w:rsidR="00654456" w:rsidRDefault="00654456" w:rsidP="00AC2ECF">
      <w:pPr>
        <w:widowControl w:val="0"/>
        <w:spacing w:line="249" w:lineRule="auto"/>
        <w:ind w:left="144" w:right="38" w:firstLine="282"/>
        <w:jc w:val="both"/>
        <w:rPr>
          <w:rFonts w:ascii="Times New Roman" w:eastAsia="Times New Roman" w:hAnsi="Times New Roman" w:cs="Times New Roman"/>
          <w:sz w:val="20"/>
          <w:szCs w:val="20"/>
          <w:lang w:val="en-US"/>
        </w:rPr>
      </w:pPr>
    </w:p>
    <w:p w14:paraId="144E540B" w14:textId="1FA670BA" w:rsidR="00654456" w:rsidRPr="00654456" w:rsidRDefault="00654456" w:rsidP="00654456">
      <w:pPr>
        <w:widowControl w:val="0"/>
        <w:spacing w:line="249" w:lineRule="auto"/>
        <w:ind w:left="144" w:right="38" w:firstLine="282"/>
        <w:jc w:val="center"/>
        <w:rPr>
          <w:rStyle w:val="Hyperlink"/>
          <w:rFonts w:ascii="Times New Roman" w:eastAsia="Times New Roman" w:hAnsi="Times New Roman" w:cs="Times New Roman"/>
          <w:sz w:val="20"/>
          <w:szCs w:val="20"/>
          <w:lang w:val="en-US"/>
        </w:rPr>
      </w:pPr>
      <w:r>
        <w:rPr>
          <w:rFonts w:ascii="Times New Roman" w:hAnsi="Times New Roman" w:cs="Times New Roman"/>
          <w:sz w:val="20"/>
          <w:szCs w:val="20"/>
        </w:rPr>
        <w:fldChar w:fldCharType="begin"/>
      </w:r>
      <w:r>
        <w:rPr>
          <w:rFonts w:ascii="Times New Roman" w:hAnsi="Times New Roman" w:cs="Times New Roman"/>
          <w:sz w:val="20"/>
          <w:szCs w:val="20"/>
        </w:rPr>
        <w:instrText>HYPERLINK  \l "Tabel_4"</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54456">
        <w:rPr>
          <w:rStyle w:val="Hyperlink"/>
          <w:rFonts w:ascii="Times New Roman" w:hAnsi="Times New Roman" w:cs="Times New Roman"/>
          <w:sz w:val="20"/>
          <w:szCs w:val="20"/>
        </w:rPr>
        <w:t>[</w:t>
      </w:r>
      <w:r w:rsidRPr="00654456">
        <w:rPr>
          <w:rStyle w:val="Hyperlink"/>
          <w:rFonts w:ascii="Times New Roman" w:eastAsia="Times New Roman" w:hAnsi="Times New Roman" w:cs="Times New Roman"/>
          <w:bCs/>
          <w:sz w:val="20"/>
          <w:szCs w:val="20"/>
          <w:lang w:val="en-US"/>
        </w:rPr>
        <w:t>Table 5</w:t>
      </w:r>
      <w:r w:rsidRPr="00654456">
        <w:rPr>
          <w:rStyle w:val="Hyperlink"/>
          <w:rFonts w:ascii="Times New Roman" w:hAnsi="Times New Roman" w:cs="Times New Roman"/>
          <w:sz w:val="20"/>
          <w:szCs w:val="20"/>
        </w:rPr>
        <w:t>]</w:t>
      </w:r>
    </w:p>
    <w:p w14:paraId="302B9DB7" w14:textId="1BFAE651" w:rsidR="00654456" w:rsidRPr="00936B3D" w:rsidRDefault="00654456" w:rsidP="00654456">
      <w:pPr>
        <w:widowControl w:val="0"/>
        <w:spacing w:line="249" w:lineRule="auto"/>
        <w:ind w:left="144" w:right="38" w:firstLine="282"/>
        <w:jc w:val="both"/>
        <w:rPr>
          <w:rFonts w:ascii="Times New Roman" w:eastAsia="Times New Roman" w:hAnsi="Times New Roman" w:cs="Times New Roman"/>
          <w:sz w:val="20"/>
          <w:szCs w:val="20"/>
          <w:lang w:val="en-US"/>
        </w:rPr>
      </w:pPr>
      <w:r>
        <w:rPr>
          <w:rFonts w:ascii="Times New Roman" w:hAnsi="Times New Roman" w:cs="Times New Roman"/>
          <w:sz w:val="20"/>
          <w:szCs w:val="20"/>
        </w:rPr>
        <w:fldChar w:fldCharType="end"/>
      </w:r>
    </w:p>
    <w:p w14:paraId="4F6C03FA" w14:textId="77777777" w:rsidR="00E044F9" w:rsidRPr="00936B3D" w:rsidRDefault="00E044F9" w:rsidP="00871165">
      <w:pPr>
        <w:widowControl w:val="0"/>
        <w:spacing w:line="249" w:lineRule="auto"/>
        <w:ind w:right="38"/>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b/>
          <w:sz w:val="20"/>
          <w:szCs w:val="20"/>
          <w:lang w:val="en-US"/>
        </w:rPr>
        <w:t>Validitas Diskriminan</w:t>
      </w:r>
      <w:r w:rsidRPr="00936B3D">
        <w:rPr>
          <w:rFonts w:ascii="Times New Roman" w:eastAsia="Times New Roman" w:hAnsi="Times New Roman" w:cs="Times New Roman"/>
          <w:b/>
          <w:i/>
          <w:iCs/>
          <w:sz w:val="20"/>
          <w:szCs w:val="20"/>
          <w:lang w:val="en-US"/>
        </w:rPr>
        <w:t xml:space="preserve"> (Discriminant</w:t>
      </w:r>
      <w:r w:rsidRPr="00936B3D">
        <w:rPr>
          <w:rFonts w:ascii="Times New Roman" w:eastAsia="Times New Roman" w:hAnsi="Times New Roman" w:cs="Times New Roman"/>
          <w:b/>
          <w:sz w:val="20"/>
          <w:szCs w:val="20"/>
          <w:lang w:val="en-US"/>
        </w:rPr>
        <w:t xml:space="preserve"> </w:t>
      </w:r>
      <w:r w:rsidRPr="00936B3D">
        <w:rPr>
          <w:rFonts w:ascii="Times New Roman" w:eastAsia="Times New Roman" w:hAnsi="Times New Roman" w:cs="Times New Roman"/>
          <w:b/>
          <w:i/>
          <w:iCs/>
          <w:sz w:val="20"/>
          <w:szCs w:val="20"/>
          <w:lang w:val="en-US"/>
        </w:rPr>
        <w:t>Validity)</w:t>
      </w:r>
    </w:p>
    <w:p w14:paraId="7DE162B6" w14:textId="638C646F" w:rsidR="00E044F9" w:rsidRDefault="00AC2ECF" w:rsidP="00AC2ECF">
      <w:pPr>
        <w:widowControl w:val="0"/>
        <w:spacing w:line="249" w:lineRule="auto"/>
        <w:ind w:left="144" w:right="38" w:firstLine="140"/>
        <w:jc w:val="both"/>
        <w:rPr>
          <w:rFonts w:ascii="Times New Roman" w:eastAsia="Times New Roman" w:hAnsi="Times New Roman" w:cs="Times New Roman"/>
          <w:color w:val="FFFFFF" w:themeColor="background1"/>
          <w:sz w:val="20"/>
          <w:szCs w:val="20"/>
          <w:lang w:val="en-US"/>
        </w:rPr>
      </w:pPr>
      <w:r w:rsidRPr="00936B3D">
        <w:rPr>
          <w:rFonts w:ascii="Times New Roman" w:eastAsia="Times New Roman" w:hAnsi="Times New Roman" w:cs="Times New Roman"/>
          <w:iCs/>
          <w:color w:val="FFFFFF" w:themeColor="background1"/>
          <w:sz w:val="20"/>
          <w:szCs w:val="20"/>
          <w:lang w:val="en-US"/>
        </w:rPr>
        <w:t>“</w:t>
      </w:r>
      <w:r w:rsidR="00E044F9" w:rsidRPr="00936B3D">
        <w:rPr>
          <w:rFonts w:ascii="Times New Roman" w:eastAsia="Times New Roman" w:hAnsi="Times New Roman" w:cs="Times New Roman"/>
          <w:iCs/>
          <w:sz w:val="20"/>
          <w:szCs w:val="20"/>
          <w:lang w:val="en-US"/>
        </w:rPr>
        <w:t xml:space="preserve">The rule of thumb used in testing discriminant validity is a cross loading value greater than 0.7 </w:t>
      </w:r>
      <w:hyperlink w:anchor="Ghozali" w:history="1">
        <w:r w:rsidR="00E044F9" w:rsidRPr="00936B3D">
          <w:rPr>
            <w:rStyle w:val="Hyperlink"/>
            <w:rFonts w:ascii="Times New Roman" w:eastAsia="Times New Roman" w:hAnsi="Times New Roman" w:cs="Times New Roman"/>
            <w:iCs/>
            <w:sz w:val="20"/>
            <w:szCs w:val="20"/>
            <w:lang w:val="en-US"/>
          </w:rPr>
          <w:t>(Ghozali &amp; Latan, 2015)</w:t>
        </w:r>
      </w:hyperlink>
      <w:r w:rsidR="00E044F9" w:rsidRPr="00936B3D">
        <w:rPr>
          <w:rFonts w:ascii="Times New Roman" w:eastAsia="Times New Roman" w:hAnsi="Times New Roman" w:cs="Times New Roman"/>
          <w:iCs/>
          <w:sz w:val="20"/>
          <w:szCs w:val="20"/>
          <w:lang w:val="en-US"/>
        </w:rPr>
        <w:t>. The results of the discriminant validity test are presented in table 6</w:t>
      </w:r>
      <w:r w:rsidR="00E044F9" w:rsidRPr="00936B3D">
        <w:rPr>
          <w:rFonts w:ascii="Times New Roman" w:eastAsia="Times New Roman" w:hAnsi="Times New Roman" w:cs="Times New Roman"/>
          <w:sz w:val="20"/>
          <w:szCs w:val="20"/>
          <w:lang w:val="en-US"/>
        </w:rPr>
        <w:t xml:space="preserve"> </w:t>
      </w:r>
      <w:hyperlink w:anchor="Tabel_6" w:history="1">
        <w:r w:rsidR="00E044F9" w:rsidRPr="00936B3D">
          <w:rPr>
            <w:rStyle w:val="Hyperlink"/>
            <w:rFonts w:ascii="Times New Roman" w:eastAsia="Times New Roman" w:hAnsi="Times New Roman" w:cs="Times New Roman"/>
            <w:sz w:val="20"/>
            <w:szCs w:val="20"/>
            <w:lang w:val="en-US"/>
          </w:rPr>
          <w:t>(Table 6).</w:t>
        </w:r>
      </w:hyperlink>
      <w:r w:rsidR="00E044F9" w:rsidRPr="00936B3D">
        <w:rPr>
          <w:rFonts w:ascii="Times New Roman" w:eastAsia="Times New Roman" w:hAnsi="Times New Roman" w:cs="Times New Roman"/>
          <w:b/>
          <w:sz w:val="20"/>
          <w:szCs w:val="20"/>
          <w:lang w:val="en-US"/>
        </w:rPr>
        <w:t xml:space="preserve">  </w:t>
      </w:r>
      <w:r w:rsidR="00E044F9" w:rsidRPr="00936B3D">
        <w:rPr>
          <w:rFonts w:ascii="Times New Roman" w:eastAsia="Times New Roman" w:hAnsi="Times New Roman" w:cs="Times New Roman"/>
          <w:sz w:val="20"/>
          <w:szCs w:val="20"/>
          <w:lang w:val="en-US"/>
        </w:rPr>
        <w:t>Based on the data presented in Table 6, it is known that the cross loading value is greater than 0.7 and each indicator in the research variable has a cross loading value on the variable it forms that is greater than the cross loading value on the other variables. These results explain that each indicator used in this research has good discriminant validity in compiling each variable studied.</w:t>
      </w:r>
      <w:r w:rsidRPr="00936B3D">
        <w:rPr>
          <w:rFonts w:ascii="Times New Roman" w:eastAsia="Times New Roman" w:hAnsi="Times New Roman" w:cs="Times New Roman"/>
          <w:color w:val="FFFFFF" w:themeColor="background1"/>
          <w:sz w:val="20"/>
          <w:szCs w:val="20"/>
          <w:lang w:val="en-US"/>
        </w:rPr>
        <w:t>”</w:t>
      </w:r>
    </w:p>
    <w:p w14:paraId="33416BFE" w14:textId="77777777" w:rsidR="00956E30" w:rsidRDefault="00956E30" w:rsidP="00AC2ECF">
      <w:pPr>
        <w:widowControl w:val="0"/>
        <w:spacing w:line="249" w:lineRule="auto"/>
        <w:ind w:left="144" w:right="38" w:firstLine="140"/>
        <w:jc w:val="both"/>
        <w:rPr>
          <w:rFonts w:ascii="Times New Roman" w:eastAsia="Times New Roman" w:hAnsi="Times New Roman" w:cs="Times New Roman"/>
          <w:color w:val="FFFFFF" w:themeColor="background1"/>
          <w:sz w:val="20"/>
          <w:szCs w:val="20"/>
          <w:lang w:val="en-US"/>
        </w:rPr>
      </w:pPr>
    </w:p>
    <w:p w14:paraId="30964C16" w14:textId="5CDE5314" w:rsidR="00956E30" w:rsidRPr="00654456" w:rsidRDefault="00956E30" w:rsidP="00956E30">
      <w:pPr>
        <w:widowControl w:val="0"/>
        <w:spacing w:line="249" w:lineRule="auto"/>
        <w:ind w:left="144" w:right="38" w:firstLine="282"/>
        <w:jc w:val="center"/>
        <w:rPr>
          <w:rStyle w:val="Hyperlink"/>
          <w:rFonts w:ascii="Times New Roman" w:eastAsia="Times New Roman" w:hAnsi="Times New Roman" w:cs="Times New Roman"/>
          <w:sz w:val="20"/>
          <w:szCs w:val="20"/>
          <w:lang w:val="en-US"/>
        </w:rPr>
      </w:pPr>
      <w:r>
        <w:rPr>
          <w:rFonts w:ascii="Times New Roman" w:hAnsi="Times New Roman" w:cs="Times New Roman"/>
          <w:sz w:val="20"/>
          <w:szCs w:val="20"/>
        </w:rPr>
        <w:fldChar w:fldCharType="begin"/>
      </w:r>
      <w:r>
        <w:rPr>
          <w:rFonts w:ascii="Times New Roman" w:hAnsi="Times New Roman" w:cs="Times New Roman"/>
          <w:sz w:val="20"/>
          <w:szCs w:val="20"/>
        </w:rPr>
        <w:instrText>HYPERLINK  \l "Tabel_4"</w:instrText>
      </w:r>
      <w:r>
        <w:rPr>
          <w:rFonts w:ascii="Times New Roman" w:hAnsi="Times New Roman" w:cs="Times New Roman"/>
          <w:sz w:val="20"/>
          <w:szCs w:val="20"/>
        </w:rPr>
      </w:r>
      <w:r>
        <w:rPr>
          <w:rFonts w:ascii="Times New Roman" w:hAnsi="Times New Roman" w:cs="Times New Roman"/>
          <w:sz w:val="20"/>
          <w:szCs w:val="20"/>
        </w:rPr>
        <w:fldChar w:fldCharType="separate"/>
      </w:r>
      <w:r w:rsidRPr="00654456">
        <w:rPr>
          <w:rStyle w:val="Hyperlink"/>
          <w:rFonts w:ascii="Times New Roman" w:hAnsi="Times New Roman" w:cs="Times New Roman"/>
          <w:sz w:val="20"/>
          <w:szCs w:val="20"/>
        </w:rPr>
        <w:t>[</w:t>
      </w:r>
      <w:r w:rsidRPr="00956E30">
        <w:t xml:space="preserve"> </w:t>
      </w:r>
      <w:r w:rsidRPr="00956E30">
        <w:rPr>
          <w:rStyle w:val="Hyperlink"/>
          <w:rFonts w:ascii="Times New Roman" w:eastAsia="Times New Roman" w:hAnsi="Times New Roman" w:cs="Times New Roman"/>
          <w:bCs/>
          <w:sz w:val="20"/>
          <w:szCs w:val="20"/>
          <w:lang w:val="en-US"/>
        </w:rPr>
        <w:t>Table 6</w:t>
      </w:r>
      <w:r w:rsidRPr="00654456">
        <w:rPr>
          <w:rStyle w:val="Hyperlink"/>
          <w:rFonts w:ascii="Times New Roman" w:hAnsi="Times New Roman" w:cs="Times New Roman"/>
          <w:sz w:val="20"/>
          <w:szCs w:val="20"/>
        </w:rPr>
        <w:t>]</w:t>
      </w:r>
    </w:p>
    <w:p w14:paraId="67EACEC3" w14:textId="10F1C522" w:rsidR="00956E30" w:rsidRPr="00936B3D" w:rsidRDefault="00956E30" w:rsidP="00956E30">
      <w:pPr>
        <w:widowControl w:val="0"/>
        <w:spacing w:line="249" w:lineRule="auto"/>
        <w:ind w:left="144" w:right="38" w:firstLine="140"/>
        <w:jc w:val="both"/>
        <w:rPr>
          <w:rFonts w:ascii="Times New Roman" w:eastAsia="Times New Roman" w:hAnsi="Times New Roman" w:cs="Times New Roman"/>
          <w:sz w:val="20"/>
          <w:szCs w:val="20"/>
          <w:lang w:val="en-US"/>
        </w:rPr>
      </w:pPr>
      <w:r>
        <w:rPr>
          <w:rFonts w:ascii="Times New Roman" w:hAnsi="Times New Roman" w:cs="Times New Roman"/>
          <w:sz w:val="20"/>
          <w:szCs w:val="20"/>
        </w:rPr>
        <w:fldChar w:fldCharType="end"/>
      </w:r>
    </w:p>
    <w:p w14:paraId="4A94D89A" w14:textId="77777777" w:rsidR="00E044F9" w:rsidRPr="00936B3D" w:rsidRDefault="00E044F9" w:rsidP="00871165">
      <w:pPr>
        <w:widowControl w:val="0"/>
        <w:spacing w:line="249" w:lineRule="auto"/>
        <w:ind w:right="38"/>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b/>
          <w:i/>
          <w:iCs/>
          <w:sz w:val="20"/>
          <w:szCs w:val="20"/>
          <w:lang w:val="id-ID"/>
        </w:rPr>
        <w:t>Reliability</w:t>
      </w:r>
    </w:p>
    <w:p w14:paraId="4B4668C8" w14:textId="455150D6" w:rsidR="00E044F9" w:rsidRDefault="00AC2ECF" w:rsidP="00AC2ECF">
      <w:pPr>
        <w:widowControl w:val="0"/>
        <w:spacing w:line="249" w:lineRule="auto"/>
        <w:ind w:left="144" w:right="38" w:firstLine="140"/>
        <w:jc w:val="both"/>
        <w:rPr>
          <w:rFonts w:ascii="Times New Roman" w:eastAsia="Times New Roman" w:hAnsi="Times New Roman" w:cs="Times New Roman"/>
          <w:color w:val="FFFFFF" w:themeColor="background1"/>
          <w:sz w:val="20"/>
          <w:szCs w:val="20"/>
          <w:lang w:val="en-US"/>
        </w:rPr>
      </w:pPr>
      <w:r w:rsidRPr="00936B3D">
        <w:rPr>
          <w:rFonts w:ascii="Times New Roman" w:eastAsia="Times New Roman" w:hAnsi="Times New Roman" w:cs="Times New Roman"/>
          <w:color w:val="FFFFFF" w:themeColor="background1"/>
          <w:sz w:val="20"/>
          <w:szCs w:val="20"/>
          <w:lang w:val="en-US"/>
        </w:rPr>
        <w:t>“</w:t>
      </w:r>
      <w:r w:rsidR="00E044F9" w:rsidRPr="00936B3D">
        <w:rPr>
          <w:rFonts w:ascii="Times New Roman" w:eastAsia="Times New Roman" w:hAnsi="Times New Roman" w:cs="Times New Roman"/>
          <w:sz w:val="20"/>
          <w:szCs w:val="20"/>
          <w:lang w:val="en-US"/>
        </w:rPr>
        <w:t xml:space="preserve">Reliability testing can be carried out using two methods, namely Cronbach's alpha and composite reliability. A </w:t>
      </w:r>
      <w:r w:rsidR="00E044F9" w:rsidRPr="00936B3D">
        <w:rPr>
          <w:rFonts w:ascii="Times New Roman" w:eastAsia="Times New Roman" w:hAnsi="Times New Roman" w:cs="Times New Roman"/>
          <w:sz w:val="20"/>
          <w:szCs w:val="20"/>
          <w:lang w:val="en-US"/>
        </w:rPr>
        <w:lastRenderedPageBreak/>
        <w:t xml:space="preserve">construct is declared reliable if the Cronbach's alpha and composite reliability values are above 0.70 </w:t>
      </w:r>
      <w:hyperlink w:anchor="Ghozali" w:history="1">
        <w:r w:rsidR="00E044F9" w:rsidRPr="00936B3D">
          <w:rPr>
            <w:rStyle w:val="Hyperlink"/>
            <w:rFonts w:ascii="Times New Roman" w:eastAsia="Times New Roman" w:hAnsi="Times New Roman" w:cs="Times New Roman"/>
            <w:sz w:val="20"/>
            <w:szCs w:val="20"/>
            <w:lang w:val="en-US"/>
          </w:rPr>
          <w:t>(Ghozali &amp; Latan, 2015)</w:t>
        </w:r>
      </w:hyperlink>
      <w:r w:rsidR="00E044F9" w:rsidRPr="00936B3D">
        <w:rPr>
          <w:rFonts w:ascii="Times New Roman" w:eastAsia="Times New Roman" w:hAnsi="Times New Roman" w:cs="Times New Roman"/>
          <w:sz w:val="20"/>
          <w:szCs w:val="20"/>
          <w:lang w:val="en-US"/>
        </w:rPr>
        <w:t xml:space="preserve">. The results of the Cronbach's alpha and composite reliability tests in this study are presented in table 7 </w:t>
      </w:r>
      <w:hyperlink w:anchor="Tabel_7" w:history="1">
        <w:r w:rsidR="00E044F9" w:rsidRPr="00936B3D">
          <w:rPr>
            <w:rStyle w:val="Hyperlink"/>
            <w:rFonts w:ascii="Times New Roman" w:eastAsia="Times New Roman" w:hAnsi="Times New Roman" w:cs="Times New Roman"/>
            <w:sz w:val="20"/>
            <w:szCs w:val="20"/>
            <w:lang w:val="en-US"/>
          </w:rPr>
          <w:t>(Table 7).</w:t>
        </w:r>
      </w:hyperlink>
      <w:r w:rsidR="00E044F9" w:rsidRPr="00936B3D">
        <w:rPr>
          <w:rFonts w:ascii="Times New Roman" w:eastAsia="Times New Roman" w:hAnsi="Times New Roman" w:cs="Times New Roman"/>
          <w:sz w:val="20"/>
          <w:szCs w:val="20"/>
          <w:lang w:val="en-US"/>
        </w:rPr>
        <w:t xml:space="preserve"> Based on the data presented in Table 7, it is found that the Cronbach's alpha and composite reliability values are greater than 0.7. These results indicate that the construct in this research has good reliability or that the questionnaire used as a tool in this research is reliable and consistent.</w:t>
      </w:r>
      <w:r w:rsidRPr="00936B3D">
        <w:rPr>
          <w:rFonts w:ascii="Times New Roman" w:eastAsia="Times New Roman" w:hAnsi="Times New Roman" w:cs="Times New Roman"/>
          <w:color w:val="FFFFFF" w:themeColor="background1"/>
          <w:sz w:val="20"/>
          <w:szCs w:val="20"/>
          <w:lang w:val="en-US"/>
        </w:rPr>
        <w:t>”</w:t>
      </w:r>
    </w:p>
    <w:p w14:paraId="6B2AB3F0" w14:textId="77777777" w:rsidR="00FA5066" w:rsidRDefault="00FA5066" w:rsidP="00AC2ECF">
      <w:pPr>
        <w:widowControl w:val="0"/>
        <w:spacing w:line="249" w:lineRule="auto"/>
        <w:ind w:left="144" w:right="38" w:firstLine="140"/>
        <w:jc w:val="both"/>
        <w:rPr>
          <w:rFonts w:ascii="Times New Roman" w:eastAsia="Times New Roman" w:hAnsi="Times New Roman" w:cs="Times New Roman"/>
          <w:color w:val="FFFFFF" w:themeColor="background1"/>
          <w:sz w:val="20"/>
          <w:szCs w:val="20"/>
          <w:lang w:val="en-US"/>
        </w:rPr>
      </w:pPr>
    </w:p>
    <w:p w14:paraId="08C1D5F4" w14:textId="19357DDD" w:rsidR="00FA5066" w:rsidRPr="00FA5066" w:rsidRDefault="00FA5066" w:rsidP="00FA5066">
      <w:pPr>
        <w:widowControl w:val="0"/>
        <w:spacing w:line="249" w:lineRule="auto"/>
        <w:ind w:left="144" w:right="38" w:firstLine="282"/>
        <w:jc w:val="center"/>
        <w:rPr>
          <w:rStyle w:val="Hyperlink"/>
          <w:rFonts w:ascii="Times New Roman" w:eastAsia="Times New Roman" w:hAnsi="Times New Roman" w:cs="Times New Roman"/>
          <w:sz w:val="20"/>
          <w:szCs w:val="20"/>
          <w:lang w:val="en-US"/>
        </w:rPr>
      </w:pPr>
      <w:r>
        <w:rPr>
          <w:rFonts w:ascii="Times New Roman" w:hAnsi="Times New Roman" w:cs="Times New Roman"/>
          <w:sz w:val="20"/>
          <w:szCs w:val="20"/>
        </w:rPr>
        <w:fldChar w:fldCharType="begin"/>
      </w:r>
      <w:r>
        <w:rPr>
          <w:rFonts w:ascii="Times New Roman" w:hAnsi="Times New Roman" w:cs="Times New Roman"/>
          <w:sz w:val="20"/>
          <w:szCs w:val="20"/>
        </w:rPr>
        <w:instrText>HYPERLINK  \l "Tabel_4"</w:instrText>
      </w:r>
      <w:r>
        <w:rPr>
          <w:rFonts w:ascii="Times New Roman" w:hAnsi="Times New Roman" w:cs="Times New Roman"/>
          <w:sz w:val="20"/>
          <w:szCs w:val="20"/>
        </w:rPr>
      </w:r>
      <w:r>
        <w:rPr>
          <w:rFonts w:ascii="Times New Roman" w:hAnsi="Times New Roman" w:cs="Times New Roman"/>
          <w:sz w:val="20"/>
          <w:szCs w:val="20"/>
        </w:rPr>
        <w:fldChar w:fldCharType="separate"/>
      </w:r>
      <w:r w:rsidRPr="00FA5066">
        <w:rPr>
          <w:rStyle w:val="Hyperlink"/>
          <w:rFonts w:ascii="Times New Roman" w:hAnsi="Times New Roman" w:cs="Times New Roman"/>
          <w:sz w:val="20"/>
          <w:szCs w:val="20"/>
        </w:rPr>
        <w:t>[</w:t>
      </w:r>
      <w:r w:rsidRPr="00FA5066">
        <w:rPr>
          <w:rStyle w:val="Hyperlink"/>
          <w:rFonts w:ascii="Times New Roman" w:eastAsia="Times New Roman" w:hAnsi="Times New Roman" w:cs="Times New Roman"/>
          <w:bCs/>
          <w:sz w:val="20"/>
          <w:szCs w:val="20"/>
          <w:lang w:val="en-US"/>
        </w:rPr>
        <w:t>Table 7</w:t>
      </w:r>
      <w:r w:rsidRPr="00FA5066">
        <w:rPr>
          <w:rStyle w:val="Hyperlink"/>
          <w:rFonts w:ascii="Times New Roman" w:hAnsi="Times New Roman" w:cs="Times New Roman"/>
          <w:sz w:val="20"/>
          <w:szCs w:val="20"/>
        </w:rPr>
        <w:t>]</w:t>
      </w:r>
    </w:p>
    <w:p w14:paraId="3B6ABC2D" w14:textId="0F39AFAF" w:rsidR="00FA5066" w:rsidRDefault="00FA5066" w:rsidP="00FA5066">
      <w:pPr>
        <w:widowControl w:val="0"/>
        <w:spacing w:line="249" w:lineRule="auto"/>
        <w:ind w:left="144" w:right="38" w:firstLine="140"/>
        <w:jc w:val="both"/>
        <w:rPr>
          <w:rFonts w:ascii="Times New Roman" w:eastAsia="Times New Roman" w:hAnsi="Times New Roman" w:cs="Times New Roman"/>
          <w:color w:val="FFFFFF" w:themeColor="background1"/>
          <w:sz w:val="20"/>
          <w:szCs w:val="20"/>
          <w:lang w:val="en-US"/>
        </w:rPr>
      </w:pPr>
      <w:r>
        <w:rPr>
          <w:rFonts w:ascii="Times New Roman" w:hAnsi="Times New Roman" w:cs="Times New Roman"/>
          <w:sz w:val="20"/>
          <w:szCs w:val="20"/>
        </w:rPr>
        <w:fldChar w:fldCharType="end"/>
      </w:r>
    </w:p>
    <w:p w14:paraId="672E9C84" w14:textId="77777777" w:rsidR="00E044F9" w:rsidRPr="00936B3D" w:rsidRDefault="00E044F9" w:rsidP="00871165">
      <w:pPr>
        <w:widowControl w:val="0"/>
        <w:spacing w:line="249" w:lineRule="auto"/>
        <w:ind w:right="38"/>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b/>
          <w:sz w:val="20"/>
          <w:szCs w:val="20"/>
          <w:lang w:val="en-US"/>
        </w:rPr>
        <w:t>Model Struktural (</w:t>
      </w:r>
      <w:r w:rsidRPr="00936B3D">
        <w:rPr>
          <w:rFonts w:ascii="Times New Roman" w:eastAsia="Times New Roman" w:hAnsi="Times New Roman" w:cs="Times New Roman"/>
          <w:b/>
          <w:i/>
          <w:iCs/>
          <w:sz w:val="20"/>
          <w:szCs w:val="20"/>
          <w:lang w:val="en-US"/>
        </w:rPr>
        <w:t>Inner Model</w:t>
      </w:r>
      <w:r w:rsidRPr="00936B3D">
        <w:rPr>
          <w:rFonts w:ascii="Times New Roman" w:eastAsia="Times New Roman" w:hAnsi="Times New Roman" w:cs="Times New Roman"/>
          <w:b/>
          <w:sz w:val="20"/>
          <w:szCs w:val="20"/>
          <w:lang w:val="en-US"/>
        </w:rPr>
        <w:t>)</w:t>
      </w:r>
    </w:p>
    <w:p w14:paraId="02376852" w14:textId="5305D00C" w:rsidR="00E044F9" w:rsidRDefault="00AC2ECF" w:rsidP="00AC2ECF">
      <w:pPr>
        <w:widowControl w:val="0"/>
        <w:spacing w:line="249" w:lineRule="auto"/>
        <w:ind w:left="144" w:right="38" w:firstLine="140"/>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color w:val="FFFFFF" w:themeColor="background1"/>
          <w:sz w:val="20"/>
          <w:szCs w:val="20"/>
          <w:lang w:val="en-US"/>
        </w:rPr>
        <w:t>“</w:t>
      </w:r>
      <w:r w:rsidR="00E044F9" w:rsidRPr="00936B3D">
        <w:rPr>
          <w:rFonts w:ascii="Times New Roman" w:eastAsia="Times New Roman" w:hAnsi="Times New Roman" w:cs="Times New Roman"/>
          <w:sz w:val="20"/>
          <w:szCs w:val="20"/>
          <w:lang w:val="en-US"/>
        </w:rPr>
        <w:t>Structural model analysis was carried out by looking at the coefficient of determination test (R-Square), Q-Square predictive relevance test, goodness of fit (GoF) test, and hypothesis testing (</w:t>
      </w:r>
      <w:hyperlink w:anchor="Chin" w:history="1">
        <w:r w:rsidR="00E044F9" w:rsidRPr="00936B3D">
          <w:rPr>
            <w:rStyle w:val="Hyperlink"/>
            <w:rFonts w:ascii="Times New Roman" w:eastAsia="Times New Roman" w:hAnsi="Times New Roman" w:cs="Times New Roman"/>
            <w:sz w:val="20"/>
            <w:szCs w:val="20"/>
            <w:lang w:val="en-US"/>
          </w:rPr>
          <w:t>Chin, 1998</w:t>
        </w:r>
      </w:hyperlink>
      <w:r w:rsidR="00E044F9" w:rsidRPr="00936B3D">
        <w:rPr>
          <w:rFonts w:ascii="Times New Roman" w:eastAsia="Times New Roman" w:hAnsi="Times New Roman" w:cs="Times New Roman"/>
          <w:sz w:val="20"/>
          <w:szCs w:val="20"/>
          <w:lang w:val="en-US"/>
        </w:rPr>
        <w:t xml:space="preserve">; </w:t>
      </w:r>
      <w:hyperlink w:anchor="Hair" w:history="1">
        <w:r w:rsidR="00E044F9" w:rsidRPr="00936B3D">
          <w:rPr>
            <w:rStyle w:val="Hyperlink"/>
            <w:rFonts w:ascii="Times New Roman" w:eastAsia="Times New Roman" w:hAnsi="Times New Roman" w:cs="Times New Roman"/>
            <w:sz w:val="20"/>
            <w:szCs w:val="20"/>
            <w:lang w:val="en-US"/>
          </w:rPr>
          <w:t>Hair, et al., 2011</w:t>
        </w:r>
      </w:hyperlink>
      <w:r w:rsidR="00E044F9" w:rsidRPr="00936B3D">
        <w:rPr>
          <w:rFonts w:ascii="Times New Roman" w:eastAsia="Times New Roman" w:hAnsi="Times New Roman" w:cs="Times New Roman"/>
          <w:sz w:val="20"/>
          <w:szCs w:val="20"/>
          <w:lang w:val="en-US"/>
        </w:rPr>
        <w:t xml:space="preserve">; </w:t>
      </w:r>
      <w:hyperlink w:anchor="Ghozali" w:history="1">
        <w:r w:rsidR="00E044F9" w:rsidRPr="00936B3D">
          <w:rPr>
            <w:rStyle w:val="Hyperlink"/>
            <w:rFonts w:ascii="Times New Roman" w:eastAsia="Times New Roman" w:hAnsi="Times New Roman" w:cs="Times New Roman"/>
            <w:sz w:val="20"/>
            <w:szCs w:val="20"/>
            <w:lang w:val="en-US"/>
          </w:rPr>
          <w:t>Ghozali and Latan, 2015</w:t>
        </w:r>
      </w:hyperlink>
      <w:r w:rsidR="00E044F9" w:rsidRPr="00936B3D">
        <w:rPr>
          <w:rFonts w:ascii="Times New Roman" w:eastAsia="Times New Roman" w:hAnsi="Times New Roman" w:cs="Times New Roman"/>
          <w:sz w:val="20"/>
          <w:szCs w:val="20"/>
          <w:lang w:val="en-US"/>
        </w:rPr>
        <w:t xml:space="preserve">; </w:t>
      </w:r>
      <w:hyperlink w:anchor="Juliandi2018" w:history="1">
        <w:r w:rsidR="00E044F9" w:rsidRPr="00936B3D">
          <w:rPr>
            <w:rStyle w:val="Hyperlink"/>
            <w:rFonts w:ascii="Times New Roman" w:eastAsia="Times New Roman" w:hAnsi="Times New Roman" w:cs="Times New Roman"/>
            <w:sz w:val="20"/>
            <w:szCs w:val="20"/>
            <w:lang w:val="en-US"/>
          </w:rPr>
          <w:t>Juliandi, 2018</w:t>
        </w:r>
      </w:hyperlink>
      <w:r w:rsidR="00E044F9" w:rsidRPr="00936B3D">
        <w:rPr>
          <w:rFonts w:ascii="Times New Roman" w:eastAsia="Times New Roman" w:hAnsi="Times New Roman" w:cs="Times New Roman"/>
          <w:sz w:val="20"/>
          <w:szCs w:val="20"/>
          <w:lang w:val="en-US"/>
        </w:rPr>
        <w:t>).</w:t>
      </w:r>
      <w:r w:rsidRPr="00936B3D">
        <w:rPr>
          <w:rFonts w:ascii="Times New Roman" w:eastAsia="Times New Roman" w:hAnsi="Times New Roman" w:cs="Times New Roman"/>
          <w:color w:val="FFFFFF" w:themeColor="background1"/>
          <w:sz w:val="20"/>
          <w:szCs w:val="20"/>
          <w:lang w:val="en-US"/>
        </w:rPr>
        <w:t>”</w:t>
      </w:r>
      <w:r w:rsidR="00E044F9" w:rsidRPr="00936B3D">
        <w:rPr>
          <w:rFonts w:ascii="Times New Roman" w:eastAsia="Times New Roman" w:hAnsi="Times New Roman" w:cs="Times New Roman"/>
          <w:sz w:val="20"/>
          <w:szCs w:val="20"/>
          <w:lang w:val="en-US"/>
        </w:rPr>
        <w:t xml:space="preserve"> </w:t>
      </w:r>
    </w:p>
    <w:p w14:paraId="5461EDE6" w14:textId="77777777" w:rsidR="00FA5066" w:rsidRPr="00936B3D" w:rsidRDefault="00FA5066" w:rsidP="00AC2ECF">
      <w:pPr>
        <w:widowControl w:val="0"/>
        <w:spacing w:line="249" w:lineRule="auto"/>
        <w:ind w:left="144" w:right="38" w:firstLine="140"/>
        <w:jc w:val="both"/>
        <w:rPr>
          <w:rFonts w:ascii="Times New Roman" w:eastAsia="Times New Roman" w:hAnsi="Times New Roman" w:cs="Times New Roman"/>
          <w:sz w:val="20"/>
          <w:szCs w:val="20"/>
          <w:lang w:val="en-US"/>
        </w:rPr>
      </w:pPr>
    </w:p>
    <w:p w14:paraId="22A9C8A4" w14:textId="77777777" w:rsidR="00E044F9" w:rsidRPr="00936B3D" w:rsidRDefault="00E044F9" w:rsidP="00871165">
      <w:pPr>
        <w:widowControl w:val="0"/>
        <w:spacing w:line="249" w:lineRule="auto"/>
        <w:ind w:right="38"/>
        <w:jc w:val="both"/>
        <w:rPr>
          <w:rFonts w:ascii="Times New Roman" w:eastAsia="Times New Roman" w:hAnsi="Times New Roman" w:cs="Times New Roman"/>
          <w:b/>
          <w:i/>
          <w:sz w:val="20"/>
          <w:szCs w:val="20"/>
          <w:lang w:val="en-US"/>
        </w:rPr>
      </w:pPr>
      <w:r w:rsidRPr="00936B3D">
        <w:rPr>
          <w:rFonts w:ascii="Times New Roman" w:eastAsia="Times New Roman" w:hAnsi="Times New Roman" w:cs="Times New Roman"/>
          <w:b/>
          <w:i/>
          <w:sz w:val="20"/>
          <w:szCs w:val="20"/>
          <w:lang w:val="en-US"/>
        </w:rPr>
        <w:t>Coefficient of Determination Test (R-Square)</w:t>
      </w:r>
    </w:p>
    <w:p w14:paraId="6682ED8E" w14:textId="3F0DE4D7" w:rsidR="00E044F9" w:rsidRDefault="00AC2ECF" w:rsidP="00AC2ECF">
      <w:pPr>
        <w:widowControl w:val="0"/>
        <w:spacing w:line="249" w:lineRule="auto"/>
        <w:ind w:left="144" w:right="38" w:firstLine="282"/>
        <w:jc w:val="both"/>
        <w:rPr>
          <w:rFonts w:ascii="Times New Roman" w:eastAsia="Times New Roman" w:hAnsi="Times New Roman" w:cs="Times New Roman"/>
          <w:color w:val="FFFFFF" w:themeColor="background1"/>
          <w:sz w:val="20"/>
          <w:szCs w:val="20"/>
        </w:rPr>
      </w:pPr>
      <w:r w:rsidRPr="00936B3D">
        <w:rPr>
          <w:rFonts w:ascii="Times New Roman" w:eastAsia="Times New Roman" w:hAnsi="Times New Roman" w:cs="Times New Roman"/>
          <w:color w:val="FFFFFF" w:themeColor="background1"/>
          <w:sz w:val="20"/>
          <w:szCs w:val="20"/>
          <w:lang w:val="en-US"/>
        </w:rPr>
        <w:t>“</w:t>
      </w:r>
      <w:r w:rsidR="00E044F9" w:rsidRPr="00936B3D">
        <w:rPr>
          <w:rFonts w:ascii="Times New Roman" w:eastAsia="Times New Roman" w:hAnsi="Times New Roman" w:cs="Times New Roman"/>
          <w:sz w:val="20"/>
          <w:szCs w:val="20"/>
          <w:lang w:val="en-US"/>
        </w:rPr>
        <w:t>The rule of thumb used in the coefficient of determination test is 0.75 indicates a strong (good) model, 0.50 indicates a medium (medium) model, and 0.25 indicates a weak (low) model (</w:t>
      </w:r>
      <w:hyperlink w:anchor="Hair" w:history="1">
        <w:r w:rsidR="00E044F9" w:rsidRPr="00936B3D">
          <w:rPr>
            <w:rStyle w:val="Hyperlink"/>
            <w:rFonts w:ascii="Times New Roman" w:eastAsia="Times New Roman" w:hAnsi="Times New Roman" w:cs="Times New Roman"/>
            <w:sz w:val="20"/>
            <w:szCs w:val="20"/>
            <w:lang w:val="en-US"/>
          </w:rPr>
          <w:t>Hair, et al., 2011</w:t>
        </w:r>
      </w:hyperlink>
      <w:r w:rsidR="00E044F9" w:rsidRPr="00936B3D">
        <w:rPr>
          <w:rFonts w:ascii="Times New Roman" w:eastAsia="Times New Roman" w:hAnsi="Times New Roman" w:cs="Times New Roman"/>
          <w:sz w:val="20"/>
          <w:szCs w:val="20"/>
          <w:lang w:val="en-US"/>
        </w:rPr>
        <w:t xml:space="preserve">; </w:t>
      </w:r>
      <w:hyperlink w:anchor="Ghozali" w:history="1">
        <w:r w:rsidR="00E044F9" w:rsidRPr="00936B3D">
          <w:rPr>
            <w:rStyle w:val="Hyperlink"/>
            <w:rFonts w:ascii="Times New Roman" w:eastAsia="Times New Roman" w:hAnsi="Times New Roman" w:cs="Times New Roman"/>
            <w:sz w:val="20"/>
            <w:szCs w:val="20"/>
            <w:lang w:val="en-US"/>
          </w:rPr>
          <w:t>Ghozali and Latan, 2015</w:t>
        </w:r>
      </w:hyperlink>
      <w:r w:rsidR="00E044F9" w:rsidRPr="00936B3D">
        <w:rPr>
          <w:rFonts w:ascii="Times New Roman" w:eastAsia="Times New Roman" w:hAnsi="Times New Roman" w:cs="Times New Roman"/>
          <w:sz w:val="20"/>
          <w:szCs w:val="20"/>
          <w:lang w:val="en-US"/>
        </w:rPr>
        <w:t xml:space="preserve">; Juliandi, 2018). This research uses the Adjusted R-Square value in the coefficient of determination test. The Adjusted R-Square value obtained can be seen in table 8 </w:t>
      </w:r>
      <w:hyperlink w:anchor="Tabel_8" w:history="1">
        <w:r w:rsidR="00E044F9" w:rsidRPr="00936B3D">
          <w:rPr>
            <w:rStyle w:val="Hyperlink"/>
            <w:rFonts w:ascii="Times New Roman" w:eastAsia="Times New Roman" w:hAnsi="Times New Roman" w:cs="Times New Roman"/>
            <w:sz w:val="20"/>
            <w:szCs w:val="20"/>
            <w:lang w:val="en-US"/>
          </w:rPr>
          <w:t>(Table 8).</w:t>
        </w:r>
      </w:hyperlink>
      <w:r w:rsidRPr="00936B3D">
        <w:rPr>
          <w:rFonts w:ascii="Times New Roman" w:eastAsia="Times New Roman" w:hAnsi="Times New Roman" w:cs="Times New Roman"/>
          <w:color w:val="FFFFFF" w:themeColor="background1"/>
          <w:sz w:val="20"/>
          <w:szCs w:val="20"/>
        </w:rPr>
        <w:t>”</w:t>
      </w:r>
    </w:p>
    <w:p w14:paraId="60512052" w14:textId="77777777" w:rsidR="00FA5066" w:rsidRDefault="00FA5066" w:rsidP="00AC2ECF">
      <w:pPr>
        <w:widowControl w:val="0"/>
        <w:spacing w:line="249" w:lineRule="auto"/>
        <w:ind w:left="144" w:right="38" w:firstLine="282"/>
        <w:jc w:val="both"/>
        <w:rPr>
          <w:rFonts w:ascii="Times New Roman" w:eastAsia="Times New Roman" w:hAnsi="Times New Roman" w:cs="Times New Roman"/>
          <w:color w:val="FFFFFF" w:themeColor="background1"/>
          <w:sz w:val="20"/>
          <w:szCs w:val="20"/>
        </w:rPr>
      </w:pPr>
    </w:p>
    <w:p w14:paraId="11470F9D" w14:textId="7DF1CC04" w:rsidR="00FA5066" w:rsidRPr="00FA5066" w:rsidRDefault="00FA5066" w:rsidP="00FA5066">
      <w:pPr>
        <w:widowControl w:val="0"/>
        <w:spacing w:line="249" w:lineRule="auto"/>
        <w:ind w:left="144" w:right="38" w:firstLine="282"/>
        <w:jc w:val="center"/>
        <w:rPr>
          <w:rStyle w:val="Hyperlink"/>
          <w:rFonts w:ascii="Times New Roman" w:eastAsia="Times New Roman" w:hAnsi="Times New Roman" w:cs="Times New Roman"/>
          <w:sz w:val="20"/>
          <w:szCs w:val="20"/>
          <w:lang w:val="en-US"/>
        </w:rPr>
      </w:pPr>
      <w:r>
        <w:rPr>
          <w:rFonts w:ascii="Times New Roman" w:hAnsi="Times New Roman" w:cs="Times New Roman"/>
          <w:sz w:val="20"/>
          <w:szCs w:val="20"/>
        </w:rPr>
        <w:fldChar w:fldCharType="begin"/>
      </w:r>
      <w:r>
        <w:rPr>
          <w:rFonts w:ascii="Times New Roman" w:hAnsi="Times New Roman" w:cs="Times New Roman"/>
          <w:sz w:val="20"/>
          <w:szCs w:val="20"/>
        </w:rPr>
        <w:instrText>HYPERLINK  \l "Tabel_4"</w:instrText>
      </w:r>
      <w:r>
        <w:rPr>
          <w:rFonts w:ascii="Times New Roman" w:hAnsi="Times New Roman" w:cs="Times New Roman"/>
          <w:sz w:val="20"/>
          <w:szCs w:val="20"/>
        </w:rPr>
      </w:r>
      <w:r>
        <w:rPr>
          <w:rFonts w:ascii="Times New Roman" w:hAnsi="Times New Roman" w:cs="Times New Roman"/>
          <w:sz w:val="20"/>
          <w:szCs w:val="20"/>
        </w:rPr>
        <w:fldChar w:fldCharType="separate"/>
      </w:r>
      <w:r w:rsidRPr="00FA5066">
        <w:rPr>
          <w:rStyle w:val="Hyperlink"/>
          <w:rFonts w:ascii="Times New Roman" w:hAnsi="Times New Roman" w:cs="Times New Roman"/>
          <w:sz w:val="20"/>
          <w:szCs w:val="20"/>
        </w:rPr>
        <w:t>[</w:t>
      </w:r>
      <w:r w:rsidRPr="00FA5066">
        <w:rPr>
          <w:rStyle w:val="Hyperlink"/>
        </w:rPr>
        <w:t xml:space="preserve"> </w:t>
      </w:r>
      <w:r w:rsidRPr="00FA5066">
        <w:rPr>
          <w:rStyle w:val="Hyperlink"/>
          <w:rFonts w:ascii="Times New Roman" w:eastAsia="Times New Roman" w:hAnsi="Times New Roman" w:cs="Times New Roman"/>
          <w:bCs/>
          <w:sz w:val="20"/>
          <w:szCs w:val="20"/>
          <w:lang w:val="en-US"/>
        </w:rPr>
        <w:t>Table 8</w:t>
      </w:r>
      <w:r w:rsidRPr="00FA5066">
        <w:rPr>
          <w:rStyle w:val="Hyperlink"/>
          <w:rFonts w:ascii="Times New Roman" w:hAnsi="Times New Roman" w:cs="Times New Roman"/>
          <w:sz w:val="20"/>
          <w:szCs w:val="20"/>
        </w:rPr>
        <w:t>]</w:t>
      </w:r>
    </w:p>
    <w:p w14:paraId="144917F6" w14:textId="6E2EC782" w:rsidR="00FA5066" w:rsidRPr="00936B3D" w:rsidRDefault="00FA5066" w:rsidP="00FA5066">
      <w:pPr>
        <w:widowControl w:val="0"/>
        <w:spacing w:line="249" w:lineRule="auto"/>
        <w:ind w:left="144" w:right="38" w:firstLine="282"/>
        <w:jc w:val="both"/>
        <w:rPr>
          <w:rFonts w:ascii="Times New Roman" w:eastAsia="Times New Roman" w:hAnsi="Times New Roman" w:cs="Times New Roman"/>
          <w:sz w:val="20"/>
          <w:szCs w:val="20"/>
          <w:lang w:val="en-US"/>
        </w:rPr>
      </w:pPr>
      <w:r>
        <w:rPr>
          <w:rFonts w:ascii="Times New Roman" w:hAnsi="Times New Roman" w:cs="Times New Roman"/>
          <w:sz w:val="20"/>
          <w:szCs w:val="20"/>
        </w:rPr>
        <w:fldChar w:fldCharType="end"/>
      </w:r>
    </w:p>
    <w:p w14:paraId="5300EC55" w14:textId="77777777" w:rsidR="00FA5066" w:rsidRDefault="00AC2ECF" w:rsidP="00AC2ECF">
      <w:pPr>
        <w:widowControl w:val="0"/>
        <w:spacing w:line="249" w:lineRule="auto"/>
        <w:ind w:left="144" w:right="38" w:firstLine="282"/>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color w:val="FFFFFF" w:themeColor="background1"/>
          <w:sz w:val="20"/>
          <w:szCs w:val="20"/>
          <w:lang w:val="en-US"/>
        </w:rPr>
        <w:t>“</w:t>
      </w:r>
      <w:r w:rsidR="00E044F9" w:rsidRPr="00936B3D">
        <w:rPr>
          <w:rFonts w:ascii="Times New Roman" w:eastAsia="Times New Roman" w:hAnsi="Times New Roman" w:cs="Times New Roman"/>
          <w:sz w:val="20"/>
          <w:szCs w:val="20"/>
          <w:lang w:val="en-US"/>
        </w:rPr>
        <w:t xml:space="preserve">Based on the data presented in </w:t>
      </w:r>
      <w:hyperlink w:anchor="Tabel_8" w:history="1">
        <w:r w:rsidR="00FA5066" w:rsidRPr="00FA5066">
          <w:rPr>
            <w:rStyle w:val="Hyperlink"/>
            <w:rFonts w:ascii="Times New Roman" w:eastAsia="Times New Roman" w:hAnsi="Times New Roman" w:cs="Times New Roman"/>
            <w:sz w:val="20"/>
            <w:szCs w:val="20"/>
            <w:lang w:val="en-US"/>
          </w:rPr>
          <w:t>Table 8</w:t>
        </w:r>
      </w:hyperlink>
      <w:r w:rsidR="00E044F9" w:rsidRPr="00936B3D">
        <w:rPr>
          <w:rFonts w:ascii="Times New Roman" w:eastAsia="Times New Roman" w:hAnsi="Times New Roman" w:cs="Times New Roman"/>
          <w:sz w:val="20"/>
          <w:szCs w:val="20"/>
          <w:lang w:val="en-US"/>
        </w:rPr>
        <w:t>, the Adjusted R-Square value is 0.96, meaning that the ability of the competency, integrity and implementation of quality assurance variables in explaining the audit quality variable is 96%, while the remainder (4%) can be explained by other variables outside model. this research.</w:t>
      </w:r>
    </w:p>
    <w:p w14:paraId="47E05759" w14:textId="07F166C9" w:rsidR="00E044F9" w:rsidRPr="00936B3D" w:rsidRDefault="00AC2ECF" w:rsidP="00AC2ECF">
      <w:pPr>
        <w:widowControl w:val="0"/>
        <w:spacing w:line="249" w:lineRule="auto"/>
        <w:ind w:left="144" w:right="38" w:firstLine="282"/>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color w:val="FFFFFF" w:themeColor="background1"/>
          <w:sz w:val="20"/>
          <w:szCs w:val="20"/>
          <w:lang w:val="en-US"/>
        </w:rPr>
        <w:t>”</w:t>
      </w:r>
    </w:p>
    <w:p w14:paraId="0483C75B" w14:textId="77777777" w:rsidR="00E044F9" w:rsidRPr="00936B3D" w:rsidRDefault="00E044F9" w:rsidP="00871165">
      <w:pPr>
        <w:widowControl w:val="0"/>
        <w:spacing w:line="249" w:lineRule="auto"/>
        <w:ind w:right="38"/>
        <w:jc w:val="both"/>
        <w:rPr>
          <w:rFonts w:ascii="Times New Roman" w:eastAsia="Times New Roman" w:hAnsi="Times New Roman" w:cs="Times New Roman"/>
          <w:b/>
          <w:sz w:val="20"/>
          <w:szCs w:val="20"/>
          <w:lang w:val="en-US"/>
        </w:rPr>
      </w:pPr>
      <w:r w:rsidRPr="00936B3D">
        <w:rPr>
          <w:rFonts w:ascii="Times New Roman" w:eastAsia="Times New Roman" w:hAnsi="Times New Roman" w:cs="Times New Roman"/>
          <w:b/>
          <w:sz w:val="20"/>
          <w:szCs w:val="20"/>
          <w:lang w:val="en-US"/>
        </w:rPr>
        <w:t>Q-Square Predictive Relevance Test</w:t>
      </w:r>
    </w:p>
    <w:p w14:paraId="4E838F40" w14:textId="77777777" w:rsidR="00E044F9" w:rsidRDefault="00E044F9" w:rsidP="00FA5066">
      <w:pPr>
        <w:widowControl w:val="0"/>
        <w:spacing w:line="249" w:lineRule="auto"/>
        <w:ind w:left="144" w:right="38" w:firstLine="282"/>
        <w:jc w:val="both"/>
        <w:rPr>
          <w:rStyle w:val="Hyperlink"/>
          <w:rFonts w:ascii="Times New Roman" w:eastAsia="Times New Roman" w:hAnsi="Times New Roman" w:cs="Times New Roman"/>
          <w:sz w:val="20"/>
          <w:szCs w:val="20"/>
          <w:lang w:val="en-US"/>
        </w:rPr>
      </w:pPr>
      <w:r w:rsidRPr="00936B3D">
        <w:rPr>
          <w:rFonts w:ascii="Times New Roman" w:eastAsia="Times New Roman" w:hAnsi="Times New Roman" w:cs="Times New Roman"/>
          <w:sz w:val="20"/>
          <w:szCs w:val="20"/>
          <w:lang w:val="en-US"/>
        </w:rPr>
        <w:t xml:space="preserve">If the Q² &gt; 0 then the observation value is good or has good predictive relevance to the structural model and vice versa. Based on data processing using the SmartPLS 3.0 program, the Q-Square value can be seen in table 9 </w:t>
      </w:r>
      <w:hyperlink w:anchor="Tabel_9" w:history="1">
        <w:r w:rsidRPr="00936B3D">
          <w:rPr>
            <w:rStyle w:val="Hyperlink"/>
            <w:rFonts w:ascii="Times New Roman" w:eastAsia="Times New Roman" w:hAnsi="Times New Roman" w:cs="Times New Roman"/>
            <w:sz w:val="20"/>
            <w:szCs w:val="20"/>
            <w:lang w:val="en-US"/>
          </w:rPr>
          <w:t>(Table 9).</w:t>
        </w:r>
      </w:hyperlink>
    </w:p>
    <w:p w14:paraId="3078EE51" w14:textId="77777777" w:rsidR="00FA5066" w:rsidRDefault="00FA5066" w:rsidP="00FA5066">
      <w:pPr>
        <w:widowControl w:val="0"/>
        <w:spacing w:line="249" w:lineRule="auto"/>
        <w:ind w:left="144" w:right="38" w:firstLine="282"/>
        <w:jc w:val="both"/>
        <w:rPr>
          <w:rStyle w:val="Hyperlink"/>
          <w:rFonts w:ascii="Times New Roman" w:eastAsia="Times New Roman" w:hAnsi="Times New Roman" w:cs="Times New Roman"/>
          <w:sz w:val="20"/>
          <w:szCs w:val="20"/>
          <w:lang w:val="en-US"/>
        </w:rPr>
      </w:pPr>
    </w:p>
    <w:p w14:paraId="557FF05A" w14:textId="5518940C" w:rsidR="00FA5066" w:rsidRPr="00FA5066" w:rsidRDefault="00FA5066" w:rsidP="00FA5066">
      <w:pPr>
        <w:widowControl w:val="0"/>
        <w:spacing w:line="249" w:lineRule="auto"/>
        <w:ind w:left="144" w:right="38" w:firstLine="282"/>
        <w:jc w:val="center"/>
        <w:rPr>
          <w:rStyle w:val="Hyperlink"/>
          <w:rFonts w:ascii="Times New Roman" w:eastAsia="Times New Roman" w:hAnsi="Times New Roman" w:cs="Times New Roman"/>
          <w:sz w:val="20"/>
          <w:szCs w:val="20"/>
          <w:lang w:val="en-US"/>
        </w:rPr>
      </w:pPr>
      <w:r>
        <w:rPr>
          <w:rFonts w:ascii="Times New Roman" w:hAnsi="Times New Roman" w:cs="Times New Roman"/>
          <w:sz w:val="20"/>
          <w:szCs w:val="20"/>
        </w:rPr>
        <w:fldChar w:fldCharType="begin"/>
      </w:r>
      <w:r>
        <w:rPr>
          <w:rFonts w:ascii="Times New Roman" w:hAnsi="Times New Roman" w:cs="Times New Roman"/>
          <w:sz w:val="20"/>
          <w:szCs w:val="20"/>
        </w:rPr>
        <w:instrText>HYPERLINK  \l "Tabel_4"</w:instrText>
      </w:r>
      <w:r>
        <w:rPr>
          <w:rFonts w:ascii="Times New Roman" w:hAnsi="Times New Roman" w:cs="Times New Roman"/>
          <w:sz w:val="20"/>
          <w:szCs w:val="20"/>
        </w:rPr>
      </w:r>
      <w:r>
        <w:rPr>
          <w:rFonts w:ascii="Times New Roman" w:hAnsi="Times New Roman" w:cs="Times New Roman"/>
          <w:sz w:val="20"/>
          <w:szCs w:val="20"/>
        </w:rPr>
        <w:fldChar w:fldCharType="separate"/>
      </w:r>
      <w:r w:rsidRPr="00FA5066">
        <w:rPr>
          <w:rStyle w:val="Hyperlink"/>
          <w:rFonts w:ascii="Times New Roman" w:hAnsi="Times New Roman" w:cs="Times New Roman"/>
          <w:sz w:val="20"/>
          <w:szCs w:val="20"/>
        </w:rPr>
        <w:t>[</w:t>
      </w:r>
      <w:r w:rsidRPr="00FA5066">
        <w:t xml:space="preserve"> </w:t>
      </w:r>
      <w:r w:rsidRPr="00FA5066">
        <w:rPr>
          <w:rStyle w:val="Hyperlink"/>
          <w:rFonts w:ascii="Times New Roman" w:eastAsia="Times New Roman" w:hAnsi="Times New Roman" w:cs="Times New Roman"/>
          <w:bCs/>
          <w:sz w:val="20"/>
          <w:szCs w:val="20"/>
          <w:lang w:val="en-US"/>
        </w:rPr>
        <w:t>Table 9</w:t>
      </w:r>
      <w:r w:rsidRPr="00FA5066">
        <w:rPr>
          <w:rStyle w:val="Hyperlink"/>
          <w:rFonts w:ascii="Times New Roman" w:hAnsi="Times New Roman" w:cs="Times New Roman"/>
          <w:sz w:val="20"/>
          <w:szCs w:val="20"/>
        </w:rPr>
        <w:t>]</w:t>
      </w:r>
    </w:p>
    <w:p w14:paraId="0D039BB0" w14:textId="28348DCE" w:rsidR="00FA5066" w:rsidRPr="00936B3D" w:rsidRDefault="00FA5066" w:rsidP="00FA5066">
      <w:pPr>
        <w:widowControl w:val="0"/>
        <w:spacing w:line="249" w:lineRule="auto"/>
        <w:ind w:left="144" w:right="38" w:firstLine="282"/>
        <w:jc w:val="both"/>
        <w:rPr>
          <w:rFonts w:ascii="Times New Roman" w:eastAsia="Times New Roman" w:hAnsi="Times New Roman" w:cs="Times New Roman"/>
          <w:sz w:val="20"/>
          <w:szCs w:val="20"/>
          <w:lang w:val="en-US"/>
        </w:rPr>
      </w:pPr>
      <w:r>
        <w:rPr>
          <w:rFonts w:ascii="Times New Roman" w:hAnsi="Times New Roman" w:cs="Times New Roman"/>
          <w:sz w:val="20"/>
          <w:szCs w:val="20"/>
        </w:rPr>
        <w:fldChar w:fldCharType="end"/>
      </w:r>
    </w:p>
    <w:p w14:paraId="281B7600" w14:textId="0771C922" w:rsidR="00E044F9" w:rsidRDefault="00AC2ECF" w:rsidP="00AC2ECF">
      <w:pPr>
        <w:widowControl w:val="0"/>
        <w:spacing w:line="249" w:lineRule="auto"/>
        <w:ind w:left="144" w:right="38" w:firstLine="282"/>
        <w:jc w:val="both"/>
        <w:rPr>
          <w:rFonts w:ascii="Times New Roman" w:eastAsia="Times New Roman" w:hAnsi="Times New Roman" w:cs="Times New Roman"/>
          <w:color w:val="FFFFFF" w:themeColor="background1"/>
          <w:sz w:val="20"/>
          <w:szCs w:val="20"/>
          <w:lang w:val="en-US"/>
        </w:rPr>
      </w:pPr>
      <w:r w:rsidRPr="00936B3D">
        <w:rPr>
          <w:rFonts w:ascii="Times New Roman" w:eastAsia="Times New Roman" w:hAnsi="Times New Roman" w:cs="Times New Roman"/>
          <w:color w:val="FFFFFF" w:themeColor="background1"/>
          <w:sz w:val="20"/>
          <w:szCs w:val="20"/>
          <w:lang w:val="en-US"/>
        </w:rPr>
        <w:t>“</w:t>
      </w:r>
      <w:r w:rsidR="00E044F9" w:rsidRPr="00936B3D">
        <w:rPr>
          <w:rFonts w:ascii="Times New Roman" w:eastAsia="Times New Roman" w:hAnsi="Times New Roman" w:cs="Times New Roman"/>
          <w:sz w:val="20"/>
          <w:szCs w:val="20"/>
          <w:lang w:val="en-US"/>
        </w:rPr>
        <w:t xml:space="preserve">Based on the data presented in </w:t>
      </w:r>
      <w:hyperlink w:anchor="Tabel_9" w:history="1">
        <w:r w:rsidR="00E044F9" w:rsidRPr="00FA5066">
          <w:rPr>
            <w:rStyle w:val="Hyperlink"/>
            <w:rFonts w:ascii="Times New Roman" w:eastAsia="Times New Roman" w:hAnsi="Times New Roman" w:cs="Times New Roman"/>
            <w:sz w:val="20"/>
            <w:szCs w:val="20"/>
            <w:lang w:val="en-US"/>
          </w:rPr>
          <w:t>Table 9</w:t>
        </w:r>
      </w:hyperlink>
      <w:r w:rsidR="00E044F9" w:rsidRPr="00936B3D">
        <w:rPr>
          <w:rFonts w:ascii="Times New Roman" w:eastAsia="Times New Roman" w:hAnsi="Times New Roman" w:cs="Times New Roman"/>
          <w:sz w:val="20"/>
          <w:szCs w:val="20"/>
          <w:lang w:val="en-US"/>
        </w:rPr>
        <w:t>, it is known that the Q-Square predictive relevance value for the endogenous variable (audit quality) is 0.624. These results show that the model has predictive relevance value and it can be concluded that this research has good observational value.</w:t>
      </w:r>
      <w:r w:rsidRPr="00936B3D">
        <w:rPr>
          <w:rFonts w:ascii="Times New Roman" w:eastAsia="Times New Roman" w:hAnsi="Times New Roman" w:cs="Times New Roman"/>
          <w:color w:val="FFFFFF" w:themeColor="background1"/>
          <w:sz w:val="20"/>
          <w:szCs w:val="20"/>
          <w:lang w:val="en-US"/>
        </w:rPr>
        <w:t>”</w:t>
      </w:r>
    </w:p>
    <w:p w14:paraId="6866C552" w14:textId="77777777" w:rsidR="00FA5066" w:rsidRPr="00936B3D" w:rsidRDefault="00FA5066" w:rsidP="00AC2ECF">
      <w:pPr>
        <w:widowControl w:val="0"/>
        <w:spacing w:line="249" w:lineRule="auto"/>
        <w:ind w:left="144" w:right="38" w:firstLine="282"/>
        <w:jc w:val="both"/>
        <w:rPr>
          <w:rFonts w:ascii="Times New Roman" w:eastAsia="Times New Roman" w:hAnsi="Times New Roman" w:cs="Times New Roman"/>
          <w:sz w:val="20"/>
          <w:szCs w:val="20"/>
          <w:lang w:val="en-US"/>
        </w:rPr>
      </w:pPr>
    </w:p>
    <w:p w14:paraId="408A991E" w14:textId="77777777" w:rsidR="00E044F9" w:rsidRPr="00936B3D" w:rsidRDefault="00E044F9" w:rsidP="00871165">
      <w:pPr>
        <w:widowControl w:val="0"/>
        <w:spacing w:line="249" w:lineRule="auto"/>
        <w:ind w:right="38"/>
        <w:jc w:val="both"/>
        <w:rPr>
          <w:rFonts w:ascii="Times New Roman" w:eastAsia="Times New Roman" w:hAnsi="Times New Roman" w:cs="Times New Roman"/>
          <w:b/>
          <w:bCs/>
          <w:sz w:val="20"/>
          <w:szCs w:val="20"/>
          <w:lang w:val="en-US"/>
        </w:rPr>
      </w:pPr>
      <w:r w:rsidRPr="00936B3D">
        <w:rPr>
          <w:rFonts w:ascii="Times New Roman" w:eastAsia="Times New Roman" w:hAnsi="Times New Roman" w:cs="Times New Roman"/>
          <w:b/>
          <w:bCs/>
          <w:i/>
          <w:iCs/>
          <w:sz w:val="20"/>
          <w:szCs w:val="20"/>
          <w:lang w:val="en-US"/>
        </w:rPr>
        <w:t xml:space="preserve">Goodness of Fit </w:t>
      </w:r>
      <w:r w:rsidRPr="00936B3D">
        <w:rPr>
          <w:rFonts w:ascii="Times New Roman" w:eastAsia="Times New Roman" w:hAnsi="Times New Roman" w:cs="Times New Roman"/>
          <w:b/>
          <w:bCs/>
          <w:sz w:val="20"/>
          <w:szCs w:val="20"/>
          <w:lang w:val="en-US"/>
        </w:rPr>
        <w:t>(GoF)</w:t>
      </w:r>
    </w:p>
    <w:p w14:paraId="2020F9CE" w14:textId="77777777" w:rsidR="00E044F9" w:rsidRPr="00936B3D" w:rsidRDefault="00E044F9" w:rsidP="00E044F9">
      <w:pPr>
        <w:widowControl w:val="0"/>
        <w:spacing w:line="249" w:lineRule="auto"/>
        <w:ind w:left="144" w:right="38" w:firstLine="299"/>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sz w:val="20"/>
          <w:szCs w:val="20"/>
          <w:lang w:val="en-US"/>
        </w:rPr>
        <w:t>The calculation formula to obtain the goodness of fit (GoF) value in this research is as follows:</w:t>
      </w:r>
    </w:p>
    <w:p w14:paraId="2C1C0883" w14:textId="77777777" w:rsidR="00E044F9" w:rsidRPr="00936B3D" w:rsidRDefault="00E044F9" w:rsidP="00E044F9">
      <w:pPr>
        <w:widowControl w:val="0"/>
        <w:spacing w:line="249" w:lineRule="auto"/>
        <w:ind w:left="144" w:right="38" w:firstLine="299"/>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noProof/>
          <w:sz w:val="20"/>
          <w:szCs w:val="20"/>
          <w:lang w:val="en-US"/>
        </w:rPr>
        <w:drawing>
          <wp:inline distT="0" distB="0" distL="0" distR="0" wp14:anchorId="372DFC69" wp14:editId="7A390B21">
            <wp:extent cx="1250950" cy="272197"/>
            <wp:effectExtent l="0" t="0" r="6350" b="0"/>
            <wp:docPr id="1191072256" name="Picture 119107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665711" name=""/>
                    <pic:cNvPicPr/>
                  </pic:nvPicPr>
                  <pic:blipFill>
                    <a:blip r:embed="rId17"/>
                    <a:stretch>
                      <a:fillRect/>
                    </a:stretch>
                  </pic:blipFill>
                  <pic:spPr>
                    <a:xfrm>
                      <a:off x="0" y="0"/>
                      <a:ext cx="1293586" cy="281474"/>
                    </a:xfrm>
                    <a:prstGeom prst="rect">
                      <a:avLst/>
                    </a:prstGeom>
                  </pic:spPr>
                </pic:pic>
              </a:graphicData>
            </a:graphic>
          </wp:inline>
        </w:drawing>
      </w:r>
    </w:p>
    <w:p w14:paraId="4A7F57AA" w14:textId="77777777" w:rsidR="00E044F9" w:rsidRPr="00936B3D" w:rsidRDefault="00E044F9" w:rsidP="00E044F9">
      <w:pPr>
        <w:widowControl w:val="0"/>
        <w:spacing w:line="249" w:lineRule="auto"/>
        <w:ind w:left="144" w:right="38" w:firstLine="299"/>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sz w:val="20"/>
          <w:szCs w:val="20"/>
          <w:lang w:val="en-US"/>
        </w:rPr>
        <w:t xml:space="preserve">Based on the results of the calculation formula above, a GoF value of 0.79 is obtained, where the GoF value produced in this study is &gt; 0.38. It can be concluded that the research </w:t>
      </w:r>
      <w:r w:rsidRPr="00936B3D">
        <w:rPr>
          <w:rFonts w:ascii="Times New Roman" w:eastAsia="Times New Roman" w:hAnsi="Times New Roman" w:cs="Times New Roman"/>
          <w:sz w:val="20"/>
          <w:szCs w:val="20"/>
          <w:lang w:val="en-US"/>
        </w:rPr>
        <w:t>model has a large or good goodness of fit.</w:t>
      </w:r>
    </w:p>
    <w:p w14:paraId="4D66F978" w14:textId="294CC54D" w:rsidR="00E044F9" w:rsidRPr="00936B3D" w:rsidRDefault="00A674F4" w:rsidP="00871165">
      <w:pPr>
        <w:widowControl w:val="0"/>
        <w:spacing w:line="249" w:lineRule="auto"/>
        <w:ind w:right="38"/>
        <w:jc w:val="both"/>
        <w:rPr>
          <w:rFonts w:ascii="Times New Roman" w:eastAsia="Times New Roman" w:hAnsi="Times New Roman" w:cs="Times New Roman"/>
          <w:b/>
          <w:sz w:val="20"/>
          <w:szCs w:val="20"/>
          <w:lang w:val="en-US"/>
        </w:rPr>
      </w:pPr>
      <w:r w:rsidRPr="00936B3D">
        <w:rPr>
          <w:rFonts w:ascii="Times New Roman" w:eastAsia="Times New Roman" w:hAnsi="Times New Roman" w:cs="Times New Roman"/>
          <w:b/>
          <w:sz w:val="20"/>
          <w:szCs w:val="20"/>
          <w:lang w:val="en-US"/>
        </w:rPr>
        <w:t>Hypothesis Testing</w:t>
      </w:r>
    </w:p>
    <w:p w14:paraId="0533F251" w14:textId="77777777" w:rsidR="00A674F4" w:rsidRPr="00936B3D" w:rsidRDefault="00A674F4" w:rsidP="00E044F9">
      <w:pPr>
        <w:widowControl w:val="0"/>
        <w:spacing w:line="249" w:lineRule="auto"/>
        <w:ind w:left="144" w:right="38" w:firstLine="299"/>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sz w:val="20"/>
          <w:szCs w:val="20"/>
          <w:lang w:val="en-US"/>
        </w:rPr>
        <w:t>Based on the results of the hypothesis testing on Table 10, it is known that The effect of auditor competence on audit quality shows a P Values value of 0.040, with a Path Coefficients value of 0.176. The measurement results show that the P Values are below 0.05, and the Path Coefficients are positive, it can be concluded that the first hypothesis is accepted, then the effect of auditor integrity on audit quality shows a P Values value of 0.000, with a Path Coefficients value of 0.677. The measurement results show that the P Values are below 0.05, and the Path Coefficients are positive, it can be concluded that the second hypothesis is accepted.</w:t>
      </w:r>
    </w:p>
    <w:p w14:paraId="272CA457" w14:textId="0B6412DC" w:rsidR="00A674F4" w:rsidRPr="00936B3D" w:rsidRDefault="00A674F4" w:rsidP="00E044F9">
      <w:pPr>
        <w:widowControl w:val="0"/>
        <w:spacing w:line="249" w:lineRule="auto"/>
        <w:ind w:left="144" w:right="38" w:firstLine="299"/>
        <w:jc w:val="both"/>
        <w:rPr>
          <w:rFonts w:ascii="Times New Roman" w:eastAsia="Times New Roman" w:hAnsi="Times New Roman" w:cs="Times New Roman"/>
          <w:b/>
          <w:sz w:val="20"/>
          <w:szCs w:val="20"/>
          <w:lang w:val="en-US"/>
        </w:rPr>
      </w:pPr>
      <w:r w:rsidRPr="00936B3D">
        <w:rPr>
          <w:rFonts w:ascii="Times New Roman" w:eastAsia="Times New Roman" w:hAnsi="Times New Roman" w:cs="Times New Roman"/>
          <w:sz w:val="20"/>
          <w:szCs w:val="20"/>
          <w:lang w:val="en-US"/>
        </w:rPr>
        <w:t xml:space="preserve">The third, the effect of quality assurance implementation on audit quality shows a P Values value of 0.006, with a Path Coefficients value of 0.167. The measurement results show that the P Values are below 0.05, and the Path Coefficients are positive, it can be concluded that the third hypothesis is accepted. next The effect of auditor competence on audit quality which is moderated by the implementation of quality assurance shows a P Values value of 0.906, with a Path Coefficients value of -0.014. The measurement results show that the P Values value is above 0.05, it can be concluded that the fourth hypothesis is rejected, and finally the effect of auditor integrity on audit quality which is moderated by the implementation of quality assurance shows a P Values value of 0.301, with a Path Coefficients value of -0.121. The measurement results show that the P Values value is above 0.05, it can be concluded that the fifth hypothesis is rejected. </w:t>
      </w:r>
    </w:p>
    <w:p w14:paraId="15B9D32C" w14:textId="77777777" w:rsidR="00A674F4" w:rsidRPr="00936B3D" w:rsidRDefault="00A674F4" w:rsidP="00E044F9">
      <w:pPr>
        <w:widowControl w:val="0"/>
        <w:spacing w:line="249" w:lineRule="auto"/>
        <w:ind w:left="144" w:right="38" w:firstLine="299"/>
        <w:jc w:val="both"/>
        <w:rPr>
          <w:rFonts w:ascii="Times New Roman" w:eastAsia="Times New Roman" w:hAnsi="Times New Roman" w:cs="Times New Roman"/>
          <w:b/>
          <w:sz w:val="20"/>
          <w:szCs w:val="20"/>
          <w:lang w:val="en-US"/>
        </w:rPr>
      </w:pPr>
    </w:p>
    <w:p w14:paraId="33BA5376" w14:textId="77777777" w:rsidR="00A674F4" w:rsidRPr="00936B3D" w:rsidRDefault="00A674F4" w:rsidP="00E044F9">
      <w:pPr>
        <w:widowControl w:val="0"/>
        <w:spacing w:line="249" w:lineRule="auto"/>
        <w:ind w:left="144" w:right="38" w:firstLine="299"/>
        <w:jc w:val="both"/>
        <w:rPr>
          <w:rFonts w:ascii="Times New Roman" w:eastAsia="Times New Roman" w:hAnsi="Times New Roman" w:cs="Times New Roman"/>
          <w:b/>
          <w:sz w:val="20"/>
          <w:szCs w:val="20"/>
          <w:lang w:val="en-US"/>
        </w:rPr>
      </w:pPr>
    </w:p>
    <w:p w14:paraId="1252F8F1" w14:textId="555F8B11" w:rsidR="00E044F9" w:rsidRPr="00936B3D" w:rsidRDefault="00E044F9" w:rsidP="00E044F9">
      <w:pPr>
        <w:widowControl w:val="0"/>
        <w:spacing w:line="249" w:lineRule="auto"/>
        <w:ind w:left="144" w:right="38" w:hanging="2"/>
        <w:jc w:val="both"/>
        <w:rPr>
          <w:rFonts w:ascii="Times New Roman" w:eastAsia="Times New Roman" w:hAnsi="Times New Roman" w:cs="Times New Roman"/>
          <w:b/>
          <w:sz w:val="20"/>
          <w:szCs w:val="20"/>
          <w:lang w:val="en-US"/>
        </w:rPr>
      </w:pPr>
      <w:r w:rsidRPr="00936B3D">
        <w:rPr>
          <w:rFonts w:ascii="Times New Roman" w:eastAsia="Times New Roman" w:hAnsi="Times New Roman" w:cs="Times New Roman"/>
          <w:b/>
          <w:sz w:val="20"/>
          <w:szCs w:val="20"/>
          <w:lang w:val="en-US"/>
        </w:rPr>
        <w:t>DISCUSSION</w:t>
      </w:r>
    </w:p>
    <w:p w14:paraId="1424E369" w14:textId="77777777" w:rsidR="00E044F9" w:rsidRPr="00936B3D" w:rsidRDefault="00E044F9" w:rsidP="00E044F9">
      <w:pPr>
        <w:widowControl w:val="0"/>
        <w:spacing w:line="249" w:lineRule="auto"/>
        <w:ind w:left="144" w:right="38" w:firstLine="299"/>
        <w:jc w:val="both"/>
        <w:rPr>
          <w:rFonts w:ascii="Times New Roman" w:eastAsia="Times New Roman" w:hAnsi="Times New Roman" w:cs="Times New Roman"/>
          <w:b/>
          <w:sz w:val="20"/>
          <w:szCs w:val="20"/>
          <w:lang w:val="en-US"/>
        </w:rPr>
      </w:pPr>
      <w:r w:rsidRPr="00936B3D">
        <w:rPr>
          <w:rFonts w:ascii="Times New Roman" w:eastAsia="Times New Roman" w:hAnsi="Times New Roman" w:cs="Times New Roman"/>
          <w:b/>
          <w:sz w:val="20"/>
          <w:szCs w:val="20"/>
          <w:lang w:val="en-US"/>
        </w:rPr>
        <w:t>The Influence of Auditor Competence on Audit Quality</w:t>
      </w:r>
    </w:p>
    <w:p w14:paraId="6634ECEA" w14:textId="2A39C300" w:rsidR="00E044F9" w:rsidRPr="00936B3D" w:rsidRDefault="00AC2ECF" w:rsidP="00AC2ECF">
      <w:pPr>
        <w:widowControl w:val="0"/>
        <w:spacing w:line="249" w:lineRule="auto"/>
        <w:ind w:left="144" w:right="38" w:firstLine="282"/>
        <w:jc w:val="both"/>
        <w:rPr>
          <w:rFonts w:ascii="Times New Roman" w:eastAsia="Times New Roman" w:hAnsi="Times New Roman" w:cs="Times New Roman"/>
          <w:bCs/>
          <w:sz w:val="20"/>
          <w:szCs w:val="20"/>
          <w:lang w:val="en-US"/>
        </w:rPr>
      </w:pPr>
      <w:r w:rsidRPr="00936B3D">
        <w:rPr>
          <w:rFonts w:ascii="Times New Roman" w:eastAsia="Times New Roman" w:hAnsi="Times New Roman" w:cs="Times New Roman"/>
          <w:color w:val="FFFFFF" w:themeColor="background1"/>
          <w:sz w:val="20"/>
          <w:szCs w:val="20"/>
          <w:lang w:val="en-US"/>
        </w:rPr>
        <w:t>“</w:t>
      </w:r>
      <w:r w:rsidR="00E044F9" w:rsidRPr="00936B3D">
        <w:rPr>
          <w:rFonts w:ascii="Times New Roman" w:eastAsia="Times New Roman" w:hAnsi="Times New Roman" w:cs="Times New Roman"/>
          <w:sz w:val="20"/>
          <w:szCs w:val="20"/>
          <w:lang w:val="en-US"/>
        </w:rPr>
        <w:t>In this research, competency is measured by three indicators, namely personal quality, general knowledge and special skills. Auditor competency is the qualifications needed by an auditor to be able to carry out an audit correctly. Customs and excise audit standards require that in carrying out audit duties, an auditor must meet general standards, including having received education and meeting technical competence as well as having the skills, knowledge and expertise as an auditor.</w:t>
      </w:r>
      <w:r w:rsidRPr="00936B3D">
        <w:rPr>
          <w:rFonts w:ascii="Times New Roman" w:eastAsia="Times New Roman" w:hAnsi="Times New Roman" w:cs="Times New Roman"/>
          <w:color w:val="FFFFFF" w:themeColor="background1"/>
          <w:sz w:val="20"/>
          <w:szCs w:val="20"/>
          <w:lang w:val="en-US"/>
        </w:rPr>
        <w:t>”</w:t>
      </w:r>
    </w:p>
    <w:p w14:paraId="1771A893" w14:textId="0526F194" w:rsidR="00E044F9" w:rsidRPr="00936B3D" w:rsidRDefault="00AC2ECF" w:rsidP="00E044F9">
      <w:pPr>
        <w:widowControl w:val="0"/>
        <w:spacing w:line="249" w:lineRule="auto"/>
        <w:ind w:left="144" w:right="38" w:firstLine="299"/>
        <w:jc w:val="both"/>
        <w:rPr>
          <w:rFonts w:ascii="Times New Roman" w:eastAsia="Times New Roman" w:hAnsi="Times New Roman" w:cs="Times New Roman"/>
          <w:bCs/>
          <w:sz w:val="20"/>
          <w:szCs w:val="20"/>
          <w:lang w:val="en-US"/>
        </w:rPr>
      </w:pPr>
      <w:r w:rsidRPr="00936B3D">
        <w:rPr>
          <w:rFonts w:ascii="Times New Roman" w:eastAsia="Times New Roman" w:hAnsi="Times New Roman" w:cs="Times New Roman"/>
          <w:color w:val="FFFFFF" w:themeColor="background1"/>
          <w:sz w:val="20"/>
          <w:szCs w:val="20"/>
          <w:lang w:val="en-US"/>
        </w:rPr>
        <w:t>“</w:t>
      </w:r>
      <w:r w:rsidR="00E044F9" w:rsidRPr="00936B3D">
        <w:rPr>
          <w:rFonts w:ascii="Times New Roman" w:eastAsia="Times New Roman" w:hAnsi="Times New Roman" w:cs="Times New Roman"/>
          <w:sz w:val="20"/>
          <w:szCs w:val="20"/>
          <w:lang w:val="en-US"/>
        </w:rPr>
        <w:t>Based on the results of hypothesis testing</w:t>
      </w:r>
      <w:r w:rsidR="00A046E8" w:rsidRPr="00936B3D">
        <w:rPr>
          <w:rFonts w:ascii="Times New Roman" w:eastAsia="Times New Roman" w:hAnsi="Times New Roman" w:cs="Times New Roman"/>
          <w:sz w:val="20"/>
          <w:szCs w:val="20"/>
          <w:lang w:val="en-US"/>
        </w:rPr>
        <w:t xml:space="preserve"> on table 10</w:t>
      </w:r>
      <w:r w:rsidR="00E044F9" w:rsidRPr="00936B3D">
        <w:rPr>
          <w:rFonts w:ascii="Times New Roman" w:eastAsia="Times New Roman" w:hAnsi="Times New Roman" w:cs="Times New Roman"/>
          <w:sz w:val="20"/>
          <w:szCs w:val="20"/>
          <w:lang w:val="en-US"/>
        </w:rPr>
        <w:t xml:space="preserve">, it is concluded that auditor competency has a significant positive effect on audit quality with a P Value of 0.040, where the P Value is below 0.05, and the Path Coefficient is 0.176 (positive direction), so that Hypothesis 1 is accepted. The results of this research are in accordance with what </w:t>
      </w:r>
      <w:hyperlink w:anchor="Supriyatin" w:history="1">
        <w:r w:rsidR="009B3E56" w:rsidRPr="007E5D73">
          <w:rPr>
            <w:rStyle w:val="Hyperlink"/>
            <w:rFonts w:ascii="Times New Roman" w:eastAsia="Times New Roman" w:hAnsi="Times New Roman" w:cs="Times New Roman"/>
            <w:sz w:val="20"/>
            <w:szCs w:val="20"/>
            <w:lang w:val="en-US"/>
          </w:rPr>
          <w:t>Supriyatin et al (2019)</w:t>
        </w:r>
      </w:hyperlink>
      <w:r w:rsidR="00E044F9" w:rsidRPr="00936B3D">
        <w:rPr>
          <w:rFonts w:ascii="Times New Roman" w:eastAsia="Times New Roman" w:hAnsi="Times New Roman" w:cs="Times New Roman"/>
          <w:sz w:val="20"/>
          <w:szCs w:val="20"/>
          <w:lang w:val="en-US"/>
        </w:rPr>
        <w:t xml:space="preserve"> stated that auditor competency is a qualification that auditors need to carry out audits correctly so as to produce quality audits. The results of this research also support </w:t>
      </w:r>
      <w:hyperlink w:anchor="DeAngelo" w:history="1">
        <w:r w:rsidR="00E044F9" w:rsidRPr="00936B3D">
          <w:rPr>
            <w:rStyle w:val="Hyperlink"/>
            <w:rFonts w:ascii="Times New Roman" w:eastAsia="Times New Roman" w:hAnsi="Times New Roman" w:cs="Times New Roman"/>
            <w:sz w:val="20"/>
            <w:szCs w:val="20"/>
            <w:lang w:val="en-US"/>
          </w:rPr>
          <w:t>DeAngelo's (1981)</w:t>
        </w:r>
      </w:hyperlink>
      <w:r w:rsidR="00E044F9" w:rsidRPr="00936B3D">
        <w:rPr>
          <w:rFonts w:ascii="Times New Roman" w:eastAsia="Times New Roman" w:hAnsi="Times New Roman" w:cs="Times New Roman"/>
          <w:sz w:val="20"/>
          <w:szCs w:val="20"/>
          <w:lang w:val="en-US"/>
        </w:rPr>
        <w:t xml:space="preserve"> audit quality theory which defines audit quality as the possibility of an auditor finding and reporting a violation.</w:t>
      </w:r>
      <w:r w:rsidRPr="00936B3D">
        <w:rPr>
          <w:rFonts w:ascii="Times New Roman" w:eastAsia="Times New Roman" w:hAnsi="Times New Roman" w:cs="Times New Roman"/>
          <w:color w:val="FFFFFF" w:themeColor="background1"/>
          <w:sz w:val="20"/>
          <w:szCs w:val="20"/>
          <w:lang w:val="en-US"/>
        </w:rPr>
        <w:t>”</w:t>
      </w:r>
    </w:p>
    <w:p w14:paraId="7E5CC187" w14:textId="3E2C7B69" w:rsidR="00E044F9" w:rsidRPr="00936B3D" w:rsidRDefault="00AC2ECF" w:rsidP="00AC2ECF">
      <w:pPr>
        <w:widowControl w:val="0"/>
        <w:spacing w:line="249" w:lineRule="auto"/>
        <w:ind w:left="144" w:right="38" w:firstLine="282"/>
        <w:jc w:val="both"/>
        <w:rPr>
          <w:rFonts w:ascii="Times New Roman" w:eastAsia="Times New Roman" w:hAnsi="Times New Roman" w:cs="Times New Roman"/>
          <w:b/>
          <w:sz w:val="20"/>
          <w:szCs w:val="20"/>
          <w:lang w:val="en-US"/>
        </w:rPr>
      </w:pPr>
      <w:r w:rsidRPr="00936B3D">
        <w:rPr>
          <w:rFonts w:ascii="Times New Roman" w:eastAsia="Times New Roman" w:hAnsi="Times New Roman" w:cs="Times New Roman"/>
          <w:color w:val="FFFFFF" w:themeColor="background1"/>
          <w:sz w:val="20"/>
          <w:szCs w:val="20"/>
          <w:lang w:val="en-US"/>
        </w:rPr>
        <w:t>“</w:t>
      </w:r>
      <w:r w:rsidR="00E044F9" w:rsidRPr="00936B3D">
        <w:rPr>
          <w:rFonts w:ascii="Times New Roman" w:eastAsia="Times New Roman" w:hAnsi="Times New Roman" w:cs="Times New Roman"/>
          <w:sz w:val="20"/>
          <w:szCs w:val="20"/>
          <w:lang w:val="en-US"/>
        </w:rPr>
        <w:t xml:space="preserve">The results of this research </w:t>
      </w:r>
      <w:r w:rsidR="00652226" w:rsidRPr="00936B3D">
        <w:rPr>
          <w:rFonts w:ascii="Times New Roman" w:eastAsia="Times New Roman" w:hAnsi="Times New Roman" w:cs="Times New Roman"/>
          <w:sz w:val="20"/>
          <w:szCs w:val="20"/>
          <w:lang w:val="en-US"/>
        </w:rPr>
        <w:t>is auditor competence has a significant positive effect on audit quality</w:t>
      </w:r>
      <w:r w:rsidR="00FE0A37" w:rsidRPr="00936B3D">
        <w:rPr>
          <w:rFonts w:ascii="Times New Roman" w:eastAsia="Times New Roman" w:hAnsi="Times New Roman" w:cs="Times New Roman"/>
          <w:sz w:val="20"/>
          <w:szCs w:val="20"/>
          <w:lang w:val="en-US"/>
        </w:rPr>
        <w:t xml:space="preserve">. Based on the description of the competency variable from the respondents' questionnaire responses, it was found that the average response score for all indicators was very good (score range between 4.21 - 5.00). The highest average score of respondents' </w:t>
      </w:r>
      <w:r w:rsidR="00FE0A37" w:rsidRPr="00936B3D">
        <w:rPr>
          <w:rFonts w:ascii="Times New Roman" w:eastAsia="Times New Roman" w:hAnsi="Times New Roman" w:cs="Times New Roman"/>
          <w:sz w:val="20"/>
          <w:szCs w:val="20"/>
          <w:lang w:val="en-US"/>
        </w:rPr>
        <w:lastRenderedPageBreak/>
        <w:t>responses was 4.57, namely in the personal quality indicator on the statement item that an auditor has curiosity and broad-mindedness. Based on the results of the description and statistical analysis, it can be concluded that in general, auditors at the DGCE Regional Office of East Java I have sufficient competence in carrying out their audit duties</w:t>
      </w:r>
      <w:r w:rsidR="00652226" w:rsidRPr="00936B3D">
        <w:rPr>
          <w:rFonts w:ascii="Times New Roman" w:eastAsia="Times New Roman" w:hAnsi="Times New Roman" w:cs="Times New Roman"/>
          <w:sz w:val="20"/>
          <w:szCs w:val="20"/>
          <w:lang w:val="en-US"/>
        </w:rPr>
        <w:t xml:space="preserve"> and </w:t>
      </w:r>
      <w:r w:rsidR="00E044F9" w:rsidRPr="00936B3D">
        <w:rPr>
          <w:rFonts w:ascii="Times New Roman" w:eastAsia="Times New Roman" w:hAnsi="Times New Roman" w:cs="Times New Roman"/>
          <w:sz w:val="20"/>
          <w:szCs w:val="20"/>
          <w:lang w:val="en-US"/>
        </w:rPr>
        <w:t xml:space="preserve">are also in line with previous research, including research conducted by </w:t>
      </w:r>
      <w:hyperlink w:anchor="Sirajuddin" w:history="1">
        <w:r w:rsidR="00E044F9" w:rsidRPr="00936B3D">
          <w:rPr>
            <w:rStyle w:val="Hyperlink"/>
            <w:rFonts w:ascii="Times New Roman" w:eastAsia="Times New Roman" w:hAnsi="Times New Roman" w:cs="Times New Roman"/>
            <w:sz w:val="20"/>
            <w:szCs w:val="20"/>
            <w:lang w:val="en-US"/>
          </w:rPr>
          <w:t>Sirajuddin and Octaviani (2018)</w:t>
        </w:r>
      </w:hyperlink>
      <w:r w:rsidR="00E044F9" w:rsidRPr="00936B3D">
        <w:rPr>
          <w:rFonts w:ascii="Times New Roman" w:eastAsia="Times New Roman" w:hAnsi="Times New Roman" w:cs="Times New Roman"/>
          <w:sz w:val="20"/>
          <w:szCs w:val="20"/>
          <w:lang w:val="en-US"/>
        </w:rPr>
        <w:t xml:space="preserve">, </w:t>
      </w:r>
      <w:hyperlink w:anchor="Wardhani" w:history="1">
        <w:r w:rsidR="00E044F9" w:rsidRPr="00936B3D">
          <w:rPr>
            <w:rStyle w:val="Hyperlink"/>
            <w:rFonts w:ascii="Times New Roman" w:eastAsia="Times New Roman" w:hAnsi="Times New Roman" w:cs="Times New Roman"/>
            <w:sz w:val="20"/>
            <w:szCs w:val="20"/>
            <w:lang w:val="en-US"/>
          </w:rPr>
          <w:t>Wardhani and Astika (2018)</w:t>
        </w:r>
      </w:hyperlink>
      <w:r w:rsidR="00E044F9" w:rsidRPr="00936B3D">
        <w:rPr>
          <w:rFonts w:ascii="Times New Roman" w:eastAsia="Times New Roman" w:hAnsi="Times New Roman" w:cs="Times New Roman"/>
          <w:sz w:val="20"/>
          <w:szCs w:val="20"/>
          <w:lang w:val="en-US"/>
        </w:rPr>
        <w:t xml:space="preserve">, </w:t>
      </w:r>
      <w:hyperlink w:anchor="Siahaan" w:history="1">
        <w:r w:rsidR="00E044F9" w:rsidRPr="00936B3D">
          <w:rPr>
            <w:rStyle w:val="Hyperlink"/>
            <w:rFonts w:ascii="Times New Roman" w:eastAsia="Times New Roman" w:hAnsi="Times New Roman" w:cs="Times New Roman"/>
            <w:sz w:val="20"/>
            <w:szCs w:val="20"/>
            <w:lang w:val="en-US"/>
          </w:rPr>
          <w:t>Siahaan and Simanjuntak (2019)</w:t>
        </w:r>
      </w:hyperlink>
      <w:r w:rsidR="00E044F9" w:rsidRPr="00936B3D">
        <w:rPr>
          <w:rFonts w:ascii="Times New Roman" w:eastAsia="Times New Roman" w:hAnsi="Times New Roman" w:cs="Times New Roman"/>
          <w:sz w:val="20"/>
          <w:szCs w:val="20"/>
          <w:lang w:val="en-US"/>
        </w:rPr>
        <w:t xml:space="preserve">, </w:t>
      </w:r>
      <w:hyperlink w:anchor="Santoso" w:history="1">
        <w:r w:rsidR="00E044F9" w:rsidRPr="00936B3D">
          <w:rPr>
            <w:rStyle w:val="Hyperlink"/>
            <w:rFonts w:ascii="Times New Roman" w:eastAsia="Times New Roman" w:hAnsi="Times New Roman" w:cs="Times New Roman"/>
            <w:sz w:val="20"/>
            <w:szCs w:val="20"/>
            <w:lang w:val="en-US"/>
          </w:rPr>
          <w:t>Santoso et al. (2020)</w:t>
        </w:r>
      </w:hyperlink>
      <w:r w:rsidR="00E044F9" w:rsidRPr="00936B3D">
        <w:rPr>
          <w:rFonts w:ascii="Times New Roman" w:eastAsia="Times New Roman" w:hAnsi="Times New Roman" w:cs="Times New Roman"/>
          <w:sz w:val="20"/>
          <w:szCs w:val="20"/>
          <w:lang w:val="en-US"/>
        </w:rPr>
        <w:t xml:space="preserve">, </w:t>
      </w:r>
      <w:hyperlink w:anchor="Layli" w:history="1">
        <w:r w:rsidR="00E044F9" w:rsidRPr="00936B3D">
          <w:rPr>
            <w:rStyle w:val="Hyperlink"/>
            <w:rFonts w:ascii="Times New Roman" w:eastAsia="Times New Roman" w:hAnsi="Times New Roman" w:cs="Times New Roman"/>
            <w:sz w:val="20"/>
            <w:szCs w:val="20"/>
            <w:lang w:val="en-US"/>
          </w:rPr>
          <w:t>Layli and Arifin (2020)</w:t>
        </w:r>
      </w:hyperlink>
      <w:r w:rsidR="00E044F9" w:rsidRPr="00936B3D">
        <w:rPr>
          <w:rFonts w:ascii="Times New Roman" w:eastAsia="Times New Roman" w:hAnsi="Times New Roman" w:cs="Times New Roman"/>
          <w:sz w:val="20"/>
          <w:szCs w:val="20"/>
          <w:lang w:val="en-US"/>
        </w:rPr>
        <w:t xml:space="preserve">, </w:t>
      </w:r>
      <w:hyperlink w:anchor="Yasin2021" w:history="1">
        <w:r w:rsidR="00E044F9" w:rsidRPr="00936B3D">
          <w:rPr>
            <w:rStyle w:val="Hyperlink"/>
            <w:rFonts w:ascii="Times New Roman" w:eastAsia="Times New Roman" w:hAnsi="Times New Roman" w:cs="Times New Roman"/>
            <w:sz w:val="20"/>
            <w:szCs w:val="20"/>
            <w:lang w:val="en-US"/>
          </w:rPr>
          <w:t>Yasin, E.F. et al. (2021)</w:t>
        </w:r>
      </w:hyperlink>
      <w:r w:rsidR="00E044F9" w:rsidRPr="00936B3D">
        <w:rPr>
          <w:rFonts w:ascii="Times New Roman" w:eastAsia="Times New Roman" w:hAnsi="Times New Roman" w:cs="Times New Roman"/>
          <w:sz w:val="20"/>
          <w:szCs w:val="20"/>
          <w:lang w:val="en-US"/>
        </w:rPr>
        <w:t xml:space="preserve">, and </w:t>
      </w:r>
      <w:hyperlink w:anchor="Yasin" w:history="1">
        <w:r w:rsidR="00E044F9" w:rsidRPr="00936B3D">
          <w:rPr>
            <w:rStyle w:val="Hyperlink"/>
            <w:rFonts w:ascii="Times New Roman" w:eastAsia="Times New Roman" w:hAnsi="Times New Roman" w:cs="Times New Roman"/>
            <w:sz w:val="20"/>
            <w:szCs w:val="20"/>
            <w:lang w:val="en-US"/>
          </w:rPr>
          <w:t>Yasin and Edastami (2022)</w:t>
        </w:r>
      </w:hyperlink>
      <w:r w:rsidR="00E044F9" w:rsidRPr="00936B3D">
        <w:rPr>
          <w:rFonts w:ascii="Times New Roman" w:eastAsia="Times New Roman" w:hAnsi="Times New Roman" w:cs="Times New Roman"/>
          <w:sz w:val="20"/>
          <w:szCs w:val="20"/>
          <w:lang w:val="en-US"/>
        </w:rPr>
        <w:t xml:space="preserve"> who concluded that auditor competency has a positive influence on audit quality, which means that the higher the competency possessed by the auditor, the greater the resulting audit quality.</w:t>
      </w:r>
      <w:r w:rsidRPr="00936B3D">
        <w:rPr>
          <w:rFonts w:ascii="Times New Roman" w:eastAsia="Times New Roman" w:hAnsi="Times New Roman" w:cs="Times New Roman"/>
          <w:color w:val="FFFFFF" w:themeColor="background1"/>
          <w:sz w:val="20"/>
          <w:szCs w:val="20"/>
          <w:lang w:val="en-US"/>
        </w:rPr>
        <w:t>”</w:t>
      </w:r>
    </w:p>
    <w:p w14:paraId="477945BD" w14:textId="77777777" w:rsidR="00E044F9" w:rsidRPr="00936B3D" w:rsidRDefault="00E044F9" w:rsidP="00871165">
      <w:pPr>
        <w:widowControl w:val="0"/>
        <w:spacing w:line="249" w:lineRule="auto"/>
        <w:ind w:right="38"/>
        <w:jc w:val="both"/>
        <w:rPr>
          <w:rFonts w:ascii="Times New Roman" w:eastAsia="Times New Roman" w:hAnsi="Times New Roman" w:cs="Times New Roman"/>
          <w:b/>
          <w:sz w:val="20"/>
          <w:szCs w:val="20"/>
          <w:lang w:val="en-US"/>
        </w:rPr>
      </w:pPr>
      <w:r w:rsidRPr="00936B3D">
        <w:rPr>
          <w:rFonts w:ascii="Times New Roman" w:eastAsia="Times New Roman" w:hAnsi="Times New Roman" w:cs="Times New Roman"/>
          <w:b/>
          <w:sz w:val="20"/>
          <w:szCs w:val="20"/>
          <w:lang w:val="en-US"/>
        </w:rPr>
        <w:t>The Influence of Auditor Integrity on Audit Quality</w:t>
      </w:r>
    </w:p>
    <w:p w14:paraId="12753A81" w14:textId="0138AB2F" w:rsidR="00E044F9" w:rsidRPr="00936B3D" w:rsidRDefault="00AC2ECF" w:rsidP="00AC2ECF">
      <w:pPr>
        <w:widowControl w:val="0"/>
        <w:spacing w:line="249" w:lineRule="auto"/>
        <w:ind w:left="144" w:right="38" w:firstLine="282"/>
        <w:jc w:val="both"/>
        <w:rPr>
          <w:rFonts w:ascii="Times New Roman" w:eastAsia="Times New Roman" w:hAnsi="Times New Roman" w:cs="Times New Roman"/>
          <w:b/>
          <w:sz w:val="20"/>
          <w:szCs w:val="20"/>
          <w:lang w:val="en-US"/>
        </w:rPr>
      </w:pPr>
      <w:r w:rsidRPr="00936B3D">
        <w:rPr>
          <w:rFonts w:ascii="Times New Roman" w:eastAsia="Times New Roman" w:hAnsi="Times New Roman" w:cs="Times New Roman"/>
          <w:color w:val="FFFFFF" w:themeColor="background1"/>
          <w:sz w:val="20"/>
          <w:szCs w:val="20"/>
          <w:lang w:val="en-US"/>
        </w:rPr>
        <w:t>“</w:t>
      </w:r>
      <w:r w:rsidR="00E044F9" w:rsidRPr="00936B3D">
        <w:rPr>
          <w:rFonts w:ascii="Times New Roman" w:eastAsia="Times New Roman" w:hAnsi="Times New Roman" w:cs="Times New Roman"/>
          <w:sz w:val="20"/>
          <w:szCs w:val="20"/>
          <w:lang w:val="en-US"/>
        </w:rPr>
        <w:t xml:space="preserve">In this research, integrity is measured through three indicators, namely auditor honesty, auditor courage, and auditor wisdom. </w:t>
      </w:r>
      <w:r w:rsidR="00F766E8" w:rsidRPr="00936B3D">
        <w:rPr>
          <w:rFonts w:ascii="Times New Roman" w:eastAsia="Times New Roman" w:hAnsi="Times New Roman" w:cs="Times New Roman"/>
          <w:sz w:val="20"/>
          <w:szCs w:val="20"/>
          <w:lang w:val="en-US"/>
        </w:rPr>
        <w:t xml:space="preserve">According to Dianita et al (2019) </w:t>
      </w:r>
      <w:r w:rsidR="00E044F9" w:rsidRPr="00936B3D">
        <w:rPr>
          <w:rFonts w:ascii="Times New Roman" w:eastAsia="Times New Roman" w:hAnsi="Times New Roman" w:cs="Times New Roman"/>
          <w:sz w:val="20"/>
          <w:szCs w:val="20"/>
          <w:lang w:val="en-US"/>
        </w:rPr>
        <w:t>Integrity in the values of the Ministry of Finance means thinking, saying, behaving and acting well and correctly and upholding the code of ethics and moral principles. Auditors with integrity will always strive to carry out audit duties by upholding applicable regulations.</w:t>
      </w:r>
      <w:r w:rsidRPr="00936B3D">
        <w:rPr>
          <w:rFonts w:ascii="Times New Roman" w:eastAsia="Times New Roman" w:hAnsi="Times New Roman" w:cs="Times New Roman"/>
          <w:color w:val="FFFFFF" w:themeColor="background1"/>
          <w:sz w:val="20"/>
          <w:szCs w:val="20"/>
          <w:lang w:val="en-US"/>
        </w:rPr>
        <w:t>”</w:t>
      </w:r>
    </w:p>
    <w:p w14:paraId="20FA0E6C" w14:textId="77777777" w:rsidR="004F4EB0" w:rsidRPr="00936B3D" w:rsidRDefault="00AC2ECF" w:rsidP="00AC2ECF">
      <w:pPr>
        <w:widowControl w:val="0"/>
        <w:spacing w:line="249" w:lineRule="auto"/>
        <w:ind w:left="144" w:right="38" w:firstLine="282"/>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color w:val="FFFFFF" w:themeColor="background1"/>
          <w:sz w:val="20"/>
          <w:szCs w:val="20"/>
          <w:lang w:val="en-US"/>
        </w:rPr>
        <w:t>“</w:t>
      </w:r>
      <w:r w:rsidR="00E044F9" w:rsidRPr="00936B3D">
        <w:rPr>
          <w:rFonts w:ascii="Times New Roman" w:eastAsia="Times New Roman" w:hAnsi="Times New Roman" w:cs="Times New Roman"/>
          <w:sz w:val="20"/>
          <w:szCs w:val="20"/>
          <w:lang w:val="en-US"/>
        </w:rPr>
        <w:t xml:space="preserve">Based on </w:t>
      </w:r>
      <w:r w:rsidR="00A046E8" w:rsidRPr="00936B3D">
        <w:rPr>
          <w:rFonts w:ascii="Times New Roman" w:eastAsia="Times New Roman" w:hAnsi="Times New Roman" w:cs="Times New Roman"/>
          <w:sz w:val="20"/>
          <w:szCs w:val="20"/>
          <w:lang w:val="en-US"/>
        </w:rPr>
        <w:t xml:space="preserve">table 10 </w:t>
      </w:r>
      <w:r w:rsidR="00E044F9" w:rsidRPr="00936B3D">
        <w:rPr>
          <w:rFonts w:ascii="Times New Roman" w:eastAsia="Times New Roman" w:hAnsi="Times New Roman" w:cs="Times New Roman"/>
          <w:sz w:val="20"/>
          <w:szCs w:val="20"/>
          <w:lang w:val="en-US"/>
        </w:rPr>
        <w:t xml:space="preserve">the results of hypothesis testing, it is concluded that auditor integrity has a significant positive effect on audit quality with a P Value of 0.000, where the P Value is below 0.05, and the Path Coefficient is 0.677 (positive direction), so Hypothesis 2 is accepted. The results of this research are in accordance with what </w:t>
      </w:r>
      <w:hyperlink w:anchor="Mulyadi" w:history="1">
        <w:r w:rsidR="00E044F9" w:rsidRPr="00936B3D">
          <w:rPr>
            <w:rStyle w:val="Hyperlink"/>
            <w:rFonts w:ascii="Times New Roman" w:eastAsia="Times New Roman" w:hAnsi="Times New Roman" w:cs="Times New Roman"/>
            <w:sz w:val="20"/>
            <w:szCs w:val="20"/>
            <w:lang w:val="en-US"/>
          </w:rPr>
          <w:t>Mulyadi (2013)</w:t>
        </w:r>
      </w:hyperlink>
      <w:r w:rsidR="00E044F9" w:rsidRPr="00936B3D">
        <w:rPr>
          <w:rFonts w:ascii="Times New Roman" w:eastAsia="Times New Roman" w:hAnsi="Times New Roman" w:cs="Times New Roman"/>
          <w:sz w:val="20"/>
          <w:szCs w:val="20"/>
          <w:lang w:val="en-US"/>
        </w:rPr>
        <w:t xml:space="preserve"> stated that auditor integrity is a quality that underlies public trust and is a benchmark in testing all decisions taken to produce quality audits. The results of this research also support </w:t>
      </w:r>
      <w:hyperlink w:anchor="DeAngelo" w:history="1">
        <w:r w:rsidR="00E044F9" w:rsidRPr="00936B3D">
          <w:rPr>
            <w:rStyle w:val="Hyperlink"/>
            <w:rFonts w:ascii="Times New Roman" w:eastAsia="Times New Roman" w:hAnsi="Times New Roman" w:cs="Times New Roman"/>
            <w:sz w:val="20"/>
            <w:szCs w:val="20"/>
            <w:lang w:val="en-US"/>
          </w:rPr>
          <w:t>DeAngelo's (1981)</w:t>
        </w:r>
      </w:hyperlink>
      <w:r w:rsidR="00E044F9" w:rsidRPr="00936B3D">
        <w:rPr>
          <w:rFonts w:ascii="Times New Roman" w:eastAsia="Times New Roman" w:hAnsi="Times New Roman" w:cs="Times New Roman"/>
          <w:sz w:val="20"/>
          <w:szCs w:val="20"/>
          <w:lang w:val="en-US"/>
        </w:rPr>
        <w:t xml:space="preserve"> audit quality theory which defines audit quality as the possibility of an auditor finding and reporting a violation. To be able to report a violation requires honesty, courage and wisdom (integrity) of an auditor. </w:t>
      </w:r>
    </w:p>
    <w:p w14:paraId="36522E59" w14:textId="4169D888" w:rsidR="00E044F9" w:rsidRPr="00936B3D" w:rsidRDefault="004F4EB0" w:rsidP="00AC2ECF">
      <w:pPr>
        <w:widowControl w:val="0"/>
        <w:spacing w:line="249" w:lineRule="auto"/>
        <w:ind w:left="144" w:right="38" w:firstLine="282"/>
        <w:jc w:val="both"/>
        <w:rPr>
          <w:rFonts w:ascii="Times New Roman" w:eastAsia="Times New Roman" w:hAnsi="Times New Roman" w:cs="Times New Roman"/>
          <w:b/>
          <w:color w:val="FFFFFF" w:themeColor="background1"/>
          <w:sz w:val="20"/>
          <w:szCs w:val="20"/>
          <w:lang w:val="en-US"/>
        </w:rPr>
      </w:pPr>
      <w:r w:rsidRPr="00936B3D">
        <w:rPr>
          <w:rFonts w:ascii="Times New Roman" w:eastAsia="Times New Roman" w:hAnsi="Times New Roman" w:cs="Times New Roman"/>
          <w:sz w:val="20"/>
          <w:szCs w:val="20"/>
          <w:lang w:val="en-US"/>
        </w:rPr>
        <w:t>Based on the description of the integrity variable from the respondents' questionnaire responses, it was found that the average response score for all indicators was very good (the score range was between 4.21 - 5.00), the highest score of the average respondent's response was 4.62, namely in two statement items on two indicators, namely the indicator of auditor honesty in the statement that an auditor must behave and behave in accordance with applicable norms and regulations, as well as the indicator of auditor courage in the statement that an auditor must provide understanding to the auditee and reject his request if it is not in accordance with applicable rules.</w:t>
      </w:r>
      <w:r w:rsidR="00E044F9" w:rsidRPr="00936B3D">
        <w:rPr>
          <w:rFonts w:ascii="Times New Roman" w:eastAsia="Times New Roman" w:hAnsi="Times New Roman" w:cs="Times New Roman"/>
          <w:sz w:val="20"/>
          <w:szCs w:val="20"/>
          <w:lang w:val="en-US"/>
        </w:rPr>
        <w:t xml:space="preserve">The results of this research are also in line with previous research, including research conducted by </w:t>
      </w:r>
      <w:hyperlink w:anchor="Santoso" w:history="1">
        <w:r w:rsidR="00E044F9" w:rsidRPr="00936B3D">
          <w:rPr>
            <w:rStyle w:val="Hyperlink"/>
            <w:rFonts w:ascii="Times New Roman" w:eastAsia="Times New Roman" w:hAnsi="Times New Roman" w:cs="Times New Roman"/>
            <w:sz w:val="20"/>
            <w:szCs w:val="20"/>
            <w:lang w:val="en-US"/>
          </w:rPr>
          <w:t>Santoso et al. (2020)</w:t>
        </w:r>
      </w:hyperlink>
      <w:r w:rsidR="00E044F9" w:rsidRPr="00936B3D">
        <w:rPr>
          <w:rFonts w:ascii="Times New Roman" w:eastAsia="Times New Roman" w:hAnsi="Times New Roman" w:cs="Times New Roman"/>
          <w:sz w:val="20"/>
          <w:szCs w:val="20"/>
          <w:lang w:val="en-US"/>
        </w:rPr>
        <w:t xml:space="preserve"> and </w:t>
      </w:r>
      <w:hyperlink w:anchor="Elen" w:history="1">
        <w:r w:rsidR="00E044F9" w:rsidRPr="00936B3D">
          <w:rPr>
            <w:rStyle w:val="Hyperlink"/>
            <w:rFonts w:ascii="Times New Roman" w:eastAsia="Times New Roman" w:hAnsi="Times New Roman" w:cs="Times New Roman"/>
            <w:sz w:val="20"/>
            <w:szCs w:val="20"/>
            <w:lang w:val="en-US"/>
          </w:rPr>
          <w:t>Elen and Sari (2013)</w:t>
        </w:r>
      </w:hyperlink>
      <w:r w:rsidR="00E044F9" w:rsidRPr="00936B3D">
        <w:rPr>
          <w:rFonts w:ascii="Times New Roman" w:eastAsia="Times New Roman" w:hAnsi="Times New Roman" w:cs="Times New Roman"/>
          <w:sz w:val="20"/>
          <w:szCs w:val="20"/>
          <w:lang w:val="en-US"/>
        </w:rPr>
        <w:t xml:space="preserve"> who concluded that auditor integrity has a positive influence on audit quality, meaning that the higher the auditor's integrity, the resulting audit quality will increase.</w:t>
      </w:r>
      <w:r w:rsidR="00AC2ECF" w:rsidRPr="00936B3D">
        <w:rPr>
          <w:rFonts w:ascii="Times New Roman" w:eastAsia="Times New Roman" w:hAnsi="Times New Roman" w:cs="Times New Roman"/>
          <w:b/>
          <w:color w:val="FFFFFF" w:themeColor="background1"/>
          <w:sz w:val="20"/>
          <w:szCs w:val="20"/>
          <w:lang w:val="en-US"/>
        </w:rPr>
        <w:t>”</w:t>
      </w:r>
    </w:p>
    <w:p w14:paraId="5DB0F147" w14:textId="77777777" w:rsidR="004F4EB0" w:rsidRPr="00936B3D" w:rsidRDefault="004F4EB0" w:rsidP="00AC2ECF">
      <w:pPr>
        <w:widowControl w:val="0"/>
        <w:spacing w:line="249" w:lineRule="auto"/>
        <w:ind w:left="144" w:right="38" w:firstLine="282"/>
        <w:jc w:val="both"/>
        <w:rPr>
          <w:rFonts w:ascii="Times New Roman" w:eastAsia="Times New Roman" w:hAnsi="Times New Roman" w:cs="Times New Roman"/>
          <w:b/>
          <w:sz w:val="20"/>
          <w:szCs w:val="20"/>
          <w:lang w:val="en-US"/>
        </w:rPr>
      </w:pPr>
    </w:p>
    <w:p w14:paraId="09C8CAC0" w14:textId="77777777" w:rsidR="00E044F9" w:rsidRPr="00936B3D" w:rsidRDefault="00E044F9" w:rsidP="00871165">
      <w:pPr>
        <w:widowControl w:val="0"/>
        <w:spacing w:line="249" w:lineRule="auto"/>
        <w:ind w:left="144" w:right="38"/>
        <w:jc w:val="both"/>
        <w:rPr>
          <w:rFonts w:ascii="Times New Roman" w:eastAsia="Times New Roman" w:hAnsi="Times New Roman" w:cs="Times New Roman"/>
          <w:b/>
          <w:sz w:val="20"/>
          <w:szCs w:val="20"/>
          <w:lang w:val="en-US"/>
        </w:rPr>
      </w:pPr>
      <w:r w:rsidRPr="00936B3D">
        <w:rPr>
          <w:rFonts w:ascii="Times New Roman" w:eastAsia="Times New Roman" w:hAnsi="Times New Roman" w:cs="Times New Roman"/>
          <w:b/>
          <w:sz w:val="20"/>
          <w:szCs w:val="20"/>
          <w:lang w:val="en-US"/>
        </w:rPr>
        <w:t>The Effect of Implementing Quality Assurance on Audit Quality</w:t>
      </w:r>
    </w:p>
    <w:p w14:paraId="7716E6FD" w14:textId="77777777" w:rsidR="00E044F9" w:rsidRPr="00936B3D" w:rsidRDefault="00E044F9" w:rsidP="00E044F9">
      <w:pPr>
        <w:widowControl w:val="0"/>
        <w:spacing w:line="249" w:lineRule="auto"/>
        <w:ind w:left="144" w:right="38" w:firstLine="299"/>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sz w:val="20"/>
          <w:szCs w:val="20"/>
          <w:lang w:val="en-US"/>
        </w:rPr>
        <w:t xml:space="preserve">In this research, the implementation of quality assurance is measured through four indicators, namely the auditee's understanding of SPI, suitability of work plans, audit programs </w:t>
      </w:r>
      <w:r w:rsidRPr="00936B3D">
        <w:rPr>
          <w:rFonts w:ascii="Times New Roman" w:eastAsia="Times New Roman" w:hAnsi="Times New Roman" w:cs="Times New Roman"/>
          <w:sz w:val="20"/>
          <w:szCs w:val="20"/>
          <w:lang w:val="en-US"/>
        </w:rPr>
        <w:t>and audit procedures, accuracy of criteria and rules which form the legal basis, and recommendations. for the party conducting the audit. implementation of quality assurance. quality assurance results. In this research, the implementation of quality assurance is measured using four indicators, namely the auditee's understanding of SPI, suitability of work plans, audit programs and audit procedures, accuracy of criteria and rules that form the legal basis, and recommendations for the party conducting the audit implementation of quality assurance. quality assurance results. A quality audit requires that the audit be carried out in accordance with established audit standards.</w:t>
      </w:r>
    </w:p>
    <w:p w14:paraId="56DB5BA0" w14:textId="1BDAB7FC" w:rsidR="004F7F5A" w:rsidRPr="00936B3D" w:rsidRDefault="00AC2ECF" w:rsidP="00AC2ECF">
      <w:pPr>
        <w:widowControl w:val="0"/>
        <w:spacing w:line="249" w:lineRule="auto"/>
        <w:ind w:left="144" w:right="38" w:firstLine="282"/>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color w:val="FFFFFF" w:themeColor="background1"/>
          <w:sz w:val="20"/>
          <w:szCs w:val="20"/>
          <w:lang w:val="en-US"/>
        </w:rPr>
        <w:t>“</w:t>
      </w:r>
      <w:r w:rsidR="00E044F9" w:rsidRPr="00936B3D">
        <w:rPr>
          <w:rFonts w:ascii="Times New Roman" w:eastAsia="Times New Roman" w:hAnsi="Times New Roman" w:cs="Times New Roman"/>
          <w:sz w:val="20"/>
          <w:szCs w:val="20"/>
          <w:lang w:val="en-US"/>
        </w:rPr>
        <w:t>Based on the results of hypothesis testing, it was concluded that the implementation of quality assurance had a significant positive effect on audit quality with a P Value of 0.006, where the P Value was below 0.05, and the Path Coefficient was 0.167 (positive direction),  so Hypothesis 3 is accepted.</w:t>
      </w:r>
      <w:r w:rsidR="004F7F5A" w:rsidRPr="00936B3D">
        <w:rPr>
          <w:rFonts w:ascii="Times New Roman" w:eastAsia="Times New Roman" w:hAnsi="Times New Roman" w:cs="Times New Roman"/>
          <w:sz w:val="20"/>
          <w:szCs w:val="20"/>
          <w:lang w:val="en-US"/>
        </w:rPr>
        <w:t xml:space="preserve"> </w:t>
      </w:r>
      <w:r w:rsidR="004F4EB0" w:rsidRPr="00936B3D">
        <w:rPr>
          <w:rFonts w:ascii="Times New Roman" w:eastAsia="Times New Roman" w:hAnsi="Times New Roman" w:cs="Times New Roman"/>
          <w:sz w:val="20"/>
          <w:szCs w:val="20"/>
          <w:lang w:val="en-US"/>
        </w:rPr>
        <w:t>Based on the description of the quality assurance implementation variable from the respondents' questionnaire responses, the average response score for all indicators is very good (score range between 4.21 - 5.00). The highest average score of respondents' responses worth 4.53 was on the statement item that the appointed Quality Assurance Team has competence and is professional in the field of customs and excise. Based on the results of this description, it can be concluded that the implementation of quality assurance at the DGCE Regional Office of East Java I has run very well, has fulfilled what is stipulated in the provisions of the Customs Audit Management and Excise Audit, so that from the implementation of this quality assurance, it can be assured that the implementation of audit activities has been carried out based on audit standards and can produce quality audits.</w:t>
      </w:r>
    </w:p>
    <w:p w14:paraId="44A85D70" w14:textId="6AA1A8F3" w:rsidR="00E044F9" w:rsidRPr="00936B3D" w:rsidRDefault="00E044F9" w:rsidP="00AC2ECF">
      <w:pPr>
        <w:widowControl w:val="0"/>
        <w:spacing w:line="249" w:lineRule="auto"/>
        <w:ind w:left="144" w:right="38" w:firstLine="282"/>
        <w:jc w:val="both"/>
        <w:rPr>
          <w:rFonts w:ascii="Times New Roman" w:eastAsia="Times New Roman" w:hAnsi="Times New Roman" w:cs="Times New Roman"/>
          <w:b/>
          <w:sz w:val="20"/>
          <w:szCs w:val="20"/>
          <w:lang w:val="en-US"/>
        </w:rPr>
      </w:pPr>
      <w:r w:rsidRPr="00936B3D">
        <w:rPr>
          <w:rFonts w:ascii="Times New Roman" w:eastAsia="Times New Roman" w:hAnsi="Times New Roman" w:cs="Times New Roman"/>
          <w:sz w:val="20"/>
          <w:szCs w:val="20"/>
          <w:lang w:val="en-US"/>
        </w:rPr>
        <w:t xml:space="preserve">The results of the research can be concluded that the implementation of quality assurance at the DJBC East Java I Regional Office has gone very well, it has fulfilled the provisions stipulated in the Customs Audit and Excise Audit Procedures, so the quality of implementation is very good.  Audit activities have been carried out based on audit standards and can produce quality audits. The results of this research are also in line with the research conclusions of </w:t>
      </w:r>
      <w:hyperlink w:anchor="Deis" w:history="1">
        <w:r w:rsidRPr="00936B3D">
          <w:rPr>
            <w:rStyle w:val="Hyperlink"/>
            <w:rFonts w:ascii="Times New Roman" w:eastAsia="Times New Roman" w:hAnsi="Times New Roman" w:cs="Times New Roman"/>
            <w:sz w:val="20"/>
            <w:szCs w:val="20"/>
            <w:lang w:val="en-US"/>
          </w:rPr>
          <w:t>Deis &amp; Giroux (1992)</w:t>
        </w:r>
      </w:hyperlink>
      <w:r w:rsidRPr="00936B3D">
        <w:rPr>
          <w:rFonts w:ascii="Times New Roman" w:eastAsia="Times New Roman" w:hAnsi="Times New Roman" w:cs="Times New Roman"/>
          <w:sz w:val="20"/>
          <w:szCs w:val="20"/>
          <w:lang w:val="en-US"/>
        </w:rPr>
        <w:t xml:space="preserve"> which states that audit quality will increase if the auditor knows that the results of his work will be reviewed by a third party.</w:t>
      </w:r>
      <w:r w:rsidR="00AC2ECF" w:rsidRPr="00936B3D">
        <w:rPr>
          <w:rFonts w:ascii="Times New Roman" w:eastAsia="Times New Roman" w:hAnsi="Times New Roman" w:cs="Times New Roman"/>
          <w:b/>
          <w:color w:val="FFFFFF" w:themeColor="background1"/>
          <w:sz w:val="20"/>
          <w:szCs w:val="20"/>
          <w:lang w:val="en-US"/>
        </w:rPr>
        <w:t>”</w:t>
      </w:r>
    </w:p>
    <w:p w14:paraId="0A157053" w14:textId="77777777" w:rsidR="00E044F9" w:rsidRPr="00936B3D" w:rsidRDefault="00E044F9" w:rsidP="00871165">
      <w:pPr>
        <w:widowControl w:val="0"/>
        <w:spacing w:line="249" w:lineRule="auto"/>
        <w:ind w:left="144" w:right="38"/>
        <w:jc w:val="both"/>
        <w:rPr>
          <w:rFonts w:ascii="Times New Roman" w:eastAsia="Times New Roman" w:hAnsi="Times New Roman" w:cs="Times New Roman"/>
          <w:b/>
          <w:sz w:val="20"/>
          <w:szCs w:val="20"/>
          <w:lang w:val="en-US"/>
        </w:rPr>
      </w:pPr>
      <w:r w:rsidRPr="00936B3D">
        <w:rPr>
          <w:rFonts w:ascii="Times New Roman" w:eastAsia="Times New Roman" w:hAnsi="Times New Roman" w:cs="Times New Roman"/>
          <w:b/>
          <w:sz w:val="20"/>
          <w:szCs w:val="20"/>
          <w:lang w:val="en-US"/>
        </w:rPr>
        <w:t>The Influence of Auditor Competence on Audit Quality is Moderated by the Implementation of Quality Assurance</w:t>
      </w:r>
    </w:p>
    <w:p w14:paraId="7382E36F" w14:textId="5C037C89" w:rsidR="00E044F9" w:rsidRPr="00936B3D" w:rsidRDefault="00AC2ECF" w:rsidP="00AC2ECF">
      <w:pPr>
        <w:widowControl w:val="0"/>
        <w:spacing w:line="249" w:lineRule="auto"/>
        <w:ind w:left="144" w:right="38" w:firstLine="282"/>
        <w:jc w:val="both"/>
        <w:rPr>
          <w:rFonts w:ascii="Times New Roman" w:eastAsia="Times New Roman" w:hAnsi="Times New Roman" w:cs="Times New Roman"/>
          <w:b/>
          <w:sz w:val="20"/>
          <w:szCs w:val="20"/>
          <w:lang w:val="en-US"/>
        </w:rPr>
      </w:pPr>
      <w:r w:rsidRPr="00936B3D">
        <w:rPr>
          <w:rFonts w:ascii="Times New Roman" w:eastAsia="Times New Roman" w:hAnsi="Times New Roman" w:cs="Times New Roman"/>
          <w:color w:val="FFFFFF" w:themeColor="background1"/>
          <w:sz w:val="20"/>
          <w:szCs w:val="20"/>
          <w:lang w:val="en-US"/>
        </w:rPr>
        <w:t>“</w:t>
      </w:r>
      <w:r w:rsidR="00E044F9" w:rsidRPr="00936B3D">
        <w:rPr>
          <w:rFonts w:ascii="Times New Roman" w:eastAsia="Times New Roman" w:hAnsi="Times New Roman" w:cs="Times New Roman"/>
          <w:sz w:val="20"/>
          <w:szCs w:val="20"/>
          <w:lang w:val="en-US"/>
        </w:rPr>
        <w:t>In accordance with the Regulation of the Director General of Customs and Excise number Per-24/BC/2019 concerning Amendments to the Regulation of the Director General of Customs and Excise number Per-35/BC/2017 concerning Procedures for Customs Inspections and Excise Audits, the implementation of quality assurance in customs and excise audits carried out to obtain confidence that the implementation of audit activities has been carried out based on audit standards. The implementation of quality assurance is measured through four indicators, namely the auditee's understanding of SPI, suitability of work plans, audit programs and audit procedures, accuracy of criteria and rules that form the legal basis, and quality assurance recommendations. results.</w:t>
      </w:r>
      <w:r w:rsidRPr="00936B3D">
        <w:rPr>
          <w:rFonts w:ascii="Times New Roman" w:eastAsia="Times New Roman" w:hAnsi="Times New Roman" w:cs="Times New Roman"/>
          <w:color w:val="FFFFFF" w:themeColor="background1"/>
          <w:sz w:val="20"/>
          <w:szCs w:val="20"/>
          <w:lang w:val="en-US"/>
        </w:rPr>
        <w:t>”</w:t>
      </w:r>
    </w:p>
    <w:p w14:paraId="7F5C1DDE" w14:textId="395DA986" w:rsidR="00E044F9" w:rsidRPr="00936B3D" w:rsidRDefault="00AC2ECF" w:rsidP="00AC2ECF">
      <w:pPr>
        <w:widowControl w:val="0"/>
        <w:spacing w:line="249" w:lineRule="auto"/>
        <w:ind w:left="144" w:right="38" w:firstLine="282"/>
        <w:jc w:val="both"/>
        <w:rPr>
          <w:rFonts w:ascii="Times New Roman" w:eastAsia="Times New Roman" w:hAnsi="Times New Roman" w:cs="Times New Roman"/>
          <w:b/>
          <w:sz w:val="20"/>
          <w:szCs w:val="20"/>
          <w:lang w:val="en-US"/>
        </w:rPr>
      </w:pPr>
      <w:r w:rsidRPr="00936B3D">
        <w:rPr>
          <w:rFonts w:ascii="Times New Roman" w:eastAsia="Times New Roman" w:hAnsi="Times New Roman" w:cs="Times New Roman"/>
          <w:color w:val="FFFFFF" w:themeColor="background1"/>
          <w:sz w:val="20"/>
          <w:szCs w:val="20"/>
          <w:lang w:val="en-US"/>
        </w:rPr>
        <w:t>“</w:t>
      </w:r>
      <w:r w:rsidR="00E044F9" w:rsidRPr="00936B3D">
        <w:rPr>
          <w:rFonts w:ascii="Times New Roman" w:eastAsia="Times New Roman" w:hAnsi="Times New Roman" w:cs="Times New Roman"/>
          <w:sz w:val="20"/>
          <w:szCs w:val="20"/>
          <w:lang w:val="en-US"/>
        </w:rPr>
        <w:t xml:space="preserve">According to </w:t>
      </w:r>
      <w:hyperlink w:anchor="Supriyatin" w:history="1">
        <w:r w:rsidR="009B3E56" w:rsidRPr="007E5D73">
          <w:rPr>
            <w:rStyle w:val="Hyperlink"/>
            <w:rFonts w:ascii="Times New Roman" w:eastAsia="Times New Roman" w:hAnsi="Times New Roman" w:cs="Times New Roman"/>
            <w:sz w:val="20"/>
            <w:szCs w:val="20"/>
            <w:lang w:val="en-US"/>
          </w:rPr>
          <w:t>Supriyatin et al (2019)</w:t>
        </w:r>
      </w:hyperlink>
      <w:r w:rsidR="00E044F9" w:rsidRPr="00936B3D">
        <w:rPr>
          <w:rFonts w:ascii="Times New Roman" w:eastAsia="Times New Roman" w:hAnsi="Times New Roman" w:cs="Times New Roman"/>
          <w:sz w:val="20"/>
          <w:szCs w:val="20"/>
          <w:lang w:val="en-US"/>
        </w:rPr>
        <w:t xml:space="preserve">, auditor competency </w:t>
      </w:r>
      <w:r w:rsidR="00E044F9" w:rsidRPr="00936B3D">
        <w:rPr>
          <w:rFonts w:ascii="Times New Roman" w:eastAsia="Times New Roman" w:hAnsi="Times New Roman" w:cs="Times New Roman"/>
          <w:sz w:val="20"/>
          <w:szCs w:val="20"/>
          <w:lang w:val="en-US"/>
        </w:rPr>
        <w:lastRenderedPageBreak/>
        <w:t xml:space="preserve">can be measured using three indicators, namely personal quality, general knowledge and special skills. Based on </w:t>
      </w:r>
      <w:r w:rsidR="00A046E8" w:rsidRPr="00936B3D">
        <w:rPr>
          <w:rFonts w:ascii="Times New Roman" w:eastAsia="Times New Roman" w:hAnsi="Times New Roman" w:cs="Times New Roman"/>
          <w:sz w:val="20"/>
          <w:szCs w:val="20"/>
          <w:lang w:val="en-US"/>
        </w:rPr>
        <w:t xml:space="preserve">the table 10, </w:t>
      </w:r>
      <w:r w:rsidR="00E044F9" w:rsidRPr="00936B3D">
        <w:rPr>
          <w:rFonts w:ascii="Times New Roman" w:eastAsia="Times New Roman" w:hAnsi="Times New Roman" w:cs="Times New Roman"/>
          <w:sz w:val="20"/>
          <w:szCs w:val="20"/>
          <w:lang w:val="en-US"/>
        </w:rPr>
        <w:t>the results of hypothesis testing, it was concluded that the application of quality assurance was unable to moderate the influence of auditor competence on audit quality with a P Value of 0.906 where the P Value was above 0.05 so that Hypothesis 4 was rejected. The results of this research conclude that the application of quality assurance does not moderate the influence of auditor competence on audit quality, which means that the application of quality assurance does not change the magnitude of the influence of auditor competence on audit quality.</w:t>
      </w:r>
      <w:r w:rsidRPr="00936B3D">
        <w:rPr>
          <w:rFonts w:ascii="Times New Roman" w:eastAsia="Times New Roman" w:hAnsi="Times New Roman" w:cs="Times New Roman"/>
          <w:color w:val="FFFFFF" w:themeColor="background1"/>
          <w:sz w:val="20"/>
          <w:szCs w:val="20"/>
          <w:lang w:val="en-US"/>
        </w:rPr>
        <w:t>”</w:t>
      </w:r>
    </w:p>
    <w:p w14:paraId="0BF2DA4B" w14:textId="77777777" w:rsidR="00E044F9" w:rsidRPr="00936B3D" w:rsidRDefault="00E044F9" w:rsidP="00871165">
      <w:pPr>
        <w:widowControl w:val="0"/>
        <w:spacing w:line="249" w:lineRule="auto"/>
        <w:ind w:left="144" w:right="38"/>
        <w:jc w:val="both"/>
        <w:rPr>
          <w:rFonts w:ascii="Times New Roman" w:eastAsia="Times New Roman" w:hAnsi="Times New Roman" w:cs="Times New Roman"/>
          <w:b/>
          <w:sz w:val="20"/>
          <w:szCs w:val="20"/>
          <w:lang w:val="en-US"/>
        </w:rPr>
      </w:pPr>
      <w:r w:rsidRPr="00936B3D">
        <w:rPr>
          <w:rFonts w:ascii="Times New Roman" w:eastAsia="Times New Roman" w:hAnsi="Times New Roman" w:cs="Times New Roman"/>
          <w:b/>
          <w:sz w:val="20"/>
          <w:szCs w:val="20"/>
          <w:lang w:val="en-US"/>
        </w:rPr>
        <w:t>The Influence of Auditor Integrity on Audit Quality is Moderated by the Implementation of Quality Assurance</w:t>
      </w:r>
    </w:p>
    <w:p w14:paraId="7EAD2078" w14:textId="33E59FD7" w:rsidR="00E044F9" w:rsidRPr="00936B3D" w:rsidRDefault="00E044F9" w:rsidP="00E044F9">
      <w:pPr>
        <w:widowControl w:val="0"/>
        <w:spacing w:line="249" w:lineRule="auto"/>
        <w:ind w:left="144" w:right="38" w:firstLine="299"/>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sz w:val="20"/>
          <w:szCs w:val="20"/>
          <w:lang w:val="en-US"/>
        </w:rPr>
        <w:t xml:space="preserve">In accordance with the Regulation of the Director General of Customs and Excise number Per-24/BC/2019 concerning Amendments to the Regulation of the Director General of Customs and Excise number Per-35/BC/2017 concerning Procedures for Customs Inspections and Excise Audits, the implementation of quality assurance in customs and excise audits carried out to obtain confidence that the implementation of audit activities has been carried out based on audit standards. The implementation of quality assurance is measured through four indicators, namely the auditee's understanding of SPI, suitability of work plans, audit programs and audit procedures, accuracy of criteria and rules that form the legal basis, and quality assurance recommendations. results. In this research, auditor integrity is measured using three indicators, namely auditor honesty, auditor courage and auditor wise attitude </w:t>
      </w:r>
      <w:hyperlink w:anchor="Mulyadi" w:history="1">
        <w:r w:rsidRPr="00936B3D">
          <w:rPr>
            <w:rStyle w:val="Hyperlink"/>
            <w:rFonts w:ascii="Times New Roman" w:eastAsia="Times New Roman" w:hAnsi="Times New Roman" w:cs="Times New Roman"/>
            <w:sz w:val="20"/>
            <w:szCs w:val="20"/>
            <w:lang w:val="en-US"/>
          </w:rPr>
          <w:t>(Mulyadi, 2013: 56)</w:t>
        </w:r>
      </w:hyperlink>
      <w:r w:rsidRPr="00936B3D">
        <w:rPr>
          <w:rFonts w:ascii="Times New Roman" w:eastAsia="Times New Roman" w:hAnsi="Times New Roman" w:cs="Times New Roman"/>
          <w:sz w:val="20"/>
          <w:szCs w:val="20"/>
          <w:lang w:val="en-US"/>
        </w:rPr>
        <w:t>.</w:t>
      </w:r>
    </w:p>
    <w:p w14:paraId="70356596" w14:textId="78DC5566" w:rsidR="00C269C5" w:rsidRPr="00D43753" w:rsidRDefault="00AC2ECF" w:rsidP="00D43753">
      <w:pPr>
        <w:widowControl w:val="0"/>
        <w:spacing w:line="249" w:lineRule="auto"/>
        <w:ind w:left="144" w:right="38" w:firstLine="282"/>
        <w:jc w:val="both"/>
        <w:rPr>
          <w:rFonts w:ascii="Times New Roman" w:eastAsia="Times New Roman" w:hAnsi="Times New Roman" w:cs="Times New Roman"/>
          <w:sz w:val="20"/>
          <w:szCs w:val="20"/>
        </w:rPr>
      </w:pPr>
      <w:r w:rsidRPr="00936B3D">
        <w:rPr>
          <w:rFonts w:ascii="Times New Roman" w:eastAsia="Times New Roman" w:hAnsi="Times New Roman" w:cs="Times New Roman"/>
          <w:color w:val="FFFFFF" w:themeColor="background1"/>
          <w:sz w:val="20"/>
          <w:szCs w:val="20"/>
          <w:lang w:val="en-US"/>
        </w:rPr>
        <w:t>“</w:t>
      </w:r>
      <w:r w:rsidR="00E044F9" w:rsidRPr="00936B3D">
        <w:rPr>
          <w:rFonts w:ascii="Times New Roman" w:eastAsia="Times New Roman" w:hAnsi="Times New Roman" w:cs="Times New Roman"/>
          <w:sz w:val="20"/>
          <w:szCs w:val="20"/>
          <w:lang w:val="en-US"/>
        </w:rPr>
        <w:t>Based on the results of hypothesis testing</w:t>
      </w:r>
      <w:r w:rsidR="00A046E8" w:rsidRPr="00936B3D">
        <w:rPr>
          <w:rFonts w:ascii="Times New Roman" w:eastAsia="Times New Roman" w:hAnsi="Times New Roman" w:cs="Times New Roman"/>
          <w:sz w:val="20"/>
          <w:szCs w:val="20"/>
          <w:lang w:val="en-US"/>
        </w:rPr>
        <w:t xml:space="preserve"> on table 10</w:t>
      </w:r>
      <w:r w:rsidR="00E044F9" w:rsidRPr="00936B3D">
        <w:rPr>
          <w:rFonts w:ascii="Times New Roman" w:eastAsia="Times New Roman" w:hAnsi="Times New Roman" w:cs="Times New Roman"/>
          <w:sz w:val="20"/>
          <w:szCs w:val="20"/>
          <w:lang w:val="en-US"/>
        </w:rPr>
        <w:t xml:space="preserve">, it was concluded that the application of quality assurance was unable to moderate the influence of auditor integrity on audit quality with a P Value of 0.301 where the P Value was above 0.05 so that Hypothesis 5 was rejected. </w:t>
      </w:r>
      <w:r w:rsidR="00221284" w:rsidRPr="00936B3D">
        <w:rPr>
          <w:rFonts w:ascii="Times New Roman" w:eastAsia="Times New Roman" w:hAnsi="Times New Roman" w:cs="Times New Roman"/>
          <w:sz w:val="20"/>
          <w:szCs w:val="20"/>
          <w:lang w:val="en-US"/>
        </w:rPr>
        <w:t>The results in this study concluded that the implementation of quality assurance does not moderate the effect of auditor integrity on audit quality, which means that the presence of quality assurance implementation activities does not change the magnitude of the effect of auditor integrity on audit quality. These results indicate that auditors at the DGCE Regional Office of East Java I already have and always apply integrity values in each of their audits, as evidenced by the average value of respondents on the integrity variable indicator producing a value in the very good category. Thus, whether there are quality assurance implementation activities or not in the implementation of customs and excise audits at the DGCE Regional Office of East Java I, it does not change the integrity values that have been embedded in the mental attitude of each auditor in carrying out their duties.</w:t>
      </w:r>
    </w:p>
    <w:p w14:paraId="7A60A008" w14:textId="77777777" w:rsidR="004A038D" w:rsidRPr="00936B3D" w:rsidRDefault="004A038D">
      <w:pPr>
        <w:pStyle w:val="Heading1"/>
        <w:keepNext w:val="0"/>
        <w:keepLines w:val="0"/>
        <w:widowControl w:val="0"/>
        <w:spacing w:before="1" w:after="0" w:line="240" w:lineRule="auto"/>
        <w:ind w:left="144"/>
        <w:rPr>
          <w:b/>
          <w:sz w:val="24"/>
          <w:szCs w:val="24"/>
        </w:rPr>
      </w:pPr>
    </w:p>
    <w:p w14:paraId="4B872985" w14:textId="154E5D5E" w:rsidR="00C269C5" w:rsidRPr="00936B3D" w:rsidRDefault="00B1469B">
      <w:pPr>
        <w:pStyle w:val="Heading1"/>
        <w:keepNext w:val="0"/>
        <w:keepLines w:val="0"/>
        <w:widowControl w:val="0"/>
        <w:spacing w:before="1" w:after="0" w:line="240" w:lineRule="auto"/>
        <w:ind w:left="144"/>
        <w:rPr>
          <w:b/>
          <w:sz w:val="24"/>
          <w:szCs w:val="24"/>
        </w:rPr>
      </w:pPr>
      <w:r w:rsidRPr="00936B3D">
        <w:rPr>
          <w:b/>
          <w:sz w:val="24"/>
          <w:szCs w:val="24"/>
        </w:rPr>
        <w:t>CONCLUSION</w:t>
      </w:r>
    </w:p>
    <w:p w14:paraId="3024DFAA" w14:textId="77777777" w:rsidR="00A046E8" w:rsidRPr="00936B3D" w:rsidRDefault="00E044F9" w:rsidP="00E044F9">
      <w:pPr>
        <w:widowControl w:val="0"/>
        <w:spacing w:line="249" w:lineRule="auto"/>
        <w:ind w:left="144" w:right="38" w:firstLine="299"/>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sz w:val="20"/>
          <w:szCs w:val="20"/>
          <w:lang w:val="en-US"/>
        </w:rPr>
        <w:t xml:space="preserve">Based on the test results and discussion previously stated, the following conclusions can be obtained: Auditor competency has a significant and positive effect on audit quality in the Audit unit of the DJBC East Java I Regional Office. Auditor integrity has a significant and positive effect on audit quality in the Regional Office Audit unit. DJBC East </w:t>
      </w:r>
      <w:r w:rsidRPr="00936B3D">
        <w:rPr>
          <w:rFonts w:ascii="Times New Roman" w:eastAsia="Times New Roman" w:hAnsi="Times New Roman" w:cs="Times New Roman"/>
          <w:sz w:val="20"/>
          <w:szCs w:val="20"/>
          <w:lang w:val="en-US"/>
        </w:rPr>
        <w:t>Java I, the implementation of Quality Assurance has a significant and positive effect on audit quality in the Audit unit of the DJBC East Java Regional Office in the Audit unit of the DJBC East Java I Regional Office.</w:t>
      </w:r>
      <w:r w:rsidR="00A046E8" w:rsidRPr="00936B3D">
        <w:rPr>
          <w:rFonts w:ascii="Times New Roman" w:eastAsia="Times New Roman" w:hAnsi="Times New Roman" w:cs="Times New Roman"/>
          <w:sz w:val="20"/>
          <w:szCs w:val="20"/>
          <w:lang w:val="en-US"/>
        </w:rPr>
        <w:t xml:space="preserve"> </w:t>
      </w:r>
    </w:p>
    <w:p w14:paraId="0B11B9B6" w14:textId="77777777" w:rsidR="009240E4" w:rsidRPr="00936B3D" w:rsidRDefault="009240E4" w:rsidP="009240E4">
      <w:pPr>
        <w:widowControl w:val="0"/>
        <w:spacing w:line="249" w:lineRule="auto"/>
        <w:ind w:left="144" w:right="38" w:firstLine="299"/>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sz w:val="20"/>
          <w:szCs w:val="20"/>
          <w:lang w:val="en-US"/>
        </w:rPr>
        <w:t xml:space="preserve">Suggestions based on the results of this study, the first is that during the implementation of customs and excise audits, auditors at the Regional Office of DGCE East Java I are required to have and improve their competence and always uphold integrity values, and comply with the provisions of customs and excise audit management where the management has regulated the implementation of quality assurance in order to aim to produce quality audits, then suggestions for further researchers, namely making modifications or adjustments to the independent variables or moderating variables, as well as the indicators used in explaining these variables. </w:t>
      </w:r>
    </w:p>
    <w:p w14:paraId="0412068C" w14:textId="420E3004" w:rsidR="00C269C5" w:rsidRPr="00936B3D" w:rsidRDefault="009240E4" w:rsidP="009240E4">
      <w:pPr>
        <w:widowControl w:val="0"/>
        <w:spacing w:line="249" w:lineRule="auto"/>
        <w:ind w:left="144" w:right="38" w:firstLine="299"/>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sz w:val="20"/>
          <w:szCs w:val="20"/>
          <w:lang w:val="en-US"/>
        </w:rPr>
        <w:t>The limitations in this study are that this study uses quite a lot of variables, but in this study the number of respondents studied is relatively small or limited because it is only carried out in the Audit unit in 1 (one) Regional Office of the Directorate General of Customs and Excise (DGCE) only, then this study uses a questionnaire method in data collection, which has the potential to cause bias or misperceptions from respondents in responding to the statements submitted.</w:t>
      </w:r>
      <w:r w:rsidR="00A046E8" w:rsidRPr="00936B3D">
        <w:rPr>
          <w:rFonts w:ascii="Times New Roman" w:eastAsia="Times New Roman" w:hAnsi="Times New Roman" w:cs="Times New Roman"/>
          <w:sz w:val="20"/>
          <w:szCs w:val="20"/>
          <w:lang w:val="en-US"/>
        </w:rPr>
        <w:t xml:space="preserve">. </w:t>
      </w:r>
    </w:p>
    <w:p w14:paraId="09F6CF30" w14:textId="65AB54AD" w:rsidR="004815D7" w:rsidRPr="00936B3D" w:rsidRDefault="009240E4" w:rsidP="00D43753">
      <w:pPr>
        <w:widowControl w:val="0"/>
        <w:spacing w:line="249" w:lineRule="auto"/>
        <w:ind w:left="144" w:right="38" w:firstLine="299"/>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sz w:val="20"/>
          <w:szCs w:val="20"/>
          <w:lang w:val="en-US"/>
        </w:rPr>
        <w:t>The practical implications of this study are that the results of this study can be useful to add experience, understanding, intellectual abilities so that the authors can find out how much influence the competence and integrity of auditors in the Audit Unit of the Regional Office of the Directorate General of Customs and Excise (DGCE) East Java I on audit quality and the effect of the implementation of quality assurance as a moderating variable, then for the theoretical implications, the results of this study are expected to be useful for adding or expanding knowledge and understanding of the effect of auditor competence and integrity on audit quality with the implementation of quality assurance as a moderating variable, especially those carried out by auditors in government institutions, in this case in the Audit Unit of the Regional Office of the Directorate General of Customs and Excise (DGCE) East Java I.</w:t>
      </w:r>
    </w:p>
    <w:p w14:paraId="60743870" w14:textId="77777777" w:rsidR="00E044F9" w:rsidRPr="00936B3D" w:rsidRDefault="00E044F9">
      <w:pPr>
        <w:widowControl w:val="0"/>
        <w:spacing w:before="5" w:line="240" w:lineRule="auto"/>
        <w:rPr>
          <w:rFonts w:ascii="Times New Roman" w:eastAsia="Times New Roman" w:hAnsi="Times New Roman" w:cs="Times New Roman"/>
          <w:sz w:val="34"/>
          <w:szCs w:val="34"/>
        </w:rPr>
      </w:pPr>
    </w:p>
    <w:p w14:paraId="71E3D3B8" w14:textId="60114EBE" w:rsidR="00C269C5" w:rsidRPr="001366FC" w:rsidRDefault="00B1469B" w:rsidP="001366FC">
      <w:pPr>
        <w:widowControl w:val="0"/>
        <w:spacing w:line="249" w:lineRule="auto"/>
        <w:ind w:left="142"/>
        <w:jc w:val="both"/>
        <w:rPr>
          <w:rFonts w:ascii="Times New Roman" w:eastAsia="Times New Roman" w:hAnsi="Times New Roman" w:cs="Times New Roman"/>
          <w:b/>
        </w:rPr>
      </w:pPr>
      <w:r w:rsidRPr="00936B3D">
        <w:rPr>
          <w:rFonts w:ascii="Times New Roman" w:eastAsia="Times New Roman" w:hAnsi="Times New Roman" w:cs="Times New Roman"/>
          <w:b/>
        </w:rPr>
        <w:t xml:space="preserve">REFERENCES </w:t>
      </w:r>
    </w:p>
    <w:p w14:paraId="78E9260F" w14:textId="4698696D" w:rsidR="009B3E56" w:rsidRPr="00936B3D" w:rsidRDefault="009B3E56" w:rsidP="009B3E56">
      <w:pPr>
        <w:widowControl w:val="0"/>
        <w:spacing w:line="240" w:lineRule="auto"/>
        <w:ind w:left="567" w:hanging="425"/>
        <w:jc w:val="both"/>
        <w:rPr>
          <w:rFonts w:ascii="Times New Roman" w:eastAsia="Times New Roman" w:hAnsi="Times New Roman" w:cs="Times New Roman"/>
          <w:sz w:val="20"/>
          <w:szCs w:val="20"/>
          <w:lang w:val="en-US"/>
        </w:rPr>
      </w:pPr>
      <w:bookmarkStart w:id="5" w:name="Chin"/>
      <w:bookmarkStart w:id="6" w:name="_Hlk157533560"/>
      <w:r w:rsidRPr="00936B3D">
        <w:rPr>
          <w:rFonts w:ascii="Times New Roman" w:eastAsia="Times New Roman" w:hAnsi="Times New Roman" w:cs="Times New Roman"/>
          <w:sz w:val="20"/>
          <w:szCs w:val="20"/>
          <w:lang w:val="en-US"/>
        </w:rPr>
        <w:t>Amir Abadi Jusuf. 2017. Jasa Audit dan Assurance 2: Pendekatan Terpadu. Jakarta : Salemba Empat.</w:t>
      </w:r>
    </w:p>
    <w:p w14:paraId="14D9930D" w14:textId="38D5B0B7" w:rsidR="008B4948" w:rsidRPr="00936B3D" w:rsidRDefault="004033DC" w:rsidP="008B4948">
      <w:pPr>
        <w:widowControl w:val="0"/>
        <w:spacing w:line="240" w:lineRule="auto"/>
        <w:ind w:left="567" w:hanging="425"/>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sz w:val="20"/>
          <w:szCs w:val="20"/>
          <w:lang w:val="en-US"/>
        </w:rPr>
        <w:t xml:space="preserve">Chin, W. W. (1998). The Partial Least Squares </w:t>
      </w:r>
      <w:bookmarkEnd w:id="5"/>
      <w:r w:rsidRPr="00936B3D">
        <w:rPr>
          <w:rFonts w:ascii="Times New Roman" w:eastAsia="Times New Roman" w:hAnsi="Times New Roman" w:cs="Times New Roman"/>
          <w:sz w:val="20"/>
          <w:szCs w:val="20"/>
          <w:lang w:val="en-US"/>
        </w:rPr>
        <w:t xml:space="preserve">Aproach to Structural Equation Modeling. </w:t>
      </w:r>
      <w:r w:rsidRPr="00936B3D">
        <w:rPr>
          <w:rFonts w:ascii="Times New Roman" w:eastAsia="Times New Roman" w:hAnsi="Times New Roman" w:cs="Times New Roman"/>
          <w:i/>
          <w:iCs/>
          <w:sz w:val="20"/>
          <w:szCs w:val="20"/>
          <w:lang w:val="en-US"/>
        </w:rPr>
        <w:t>Modern Methods for Business Research</w:t>
      </w:r>
      <w:r w:rsidRPr="00936B3D">
        <w:rPr>
          <w:rFonts w:ascii="Times New Roman" w:eastAsia="Times New Roman" w:hAnsi="Times New Roman" w:cs="Times New Roman"/>
          <w:sz w:val="20"/>
          <w:szCs w:val="20"/>
          <w:lang w:val="en-US"/>
        </w:rPr>
        <w:t>, 295, 336.</w:t>
      </w:r>
    </w:p>
    <w:p w14:paraId="34297C1F" w14:textId="4316C541" w:rsidR="004033DC" w:rsidRPr="00936B3D" w:rsidRDefault="004033DC" w:rsidP="00A87F2D">
      <w:pPr>
        <w:widowControl w:val="0"/>
        <w:spacing w:line="240" w:lineRule="auto"/>
        <w:ind w:left="567" w:hanging="425"/>
        <w:jc w:val="both"/>
        <w:rPr>
          <w:rFonts w:ascii="Times New Roman" w:eastAsia="Times New Roman" w:hAnsi="Times New Roman" w:cs="Times New Roman"/>
          <w:sz w:val="20"/>
          <w:szCs w:val="20"/>
          <w:lang w:val="en-US"/>
        </w:rPr>
      </w:pPr>
      <w:bookmarkStart w:id="7" w:name="DeAngelo"/>
      <w:r w:rsidRPr="00936B3D">
        <w:rPr>
          <w:rFonts w:ascii="Times New Roman" w:eastAsia="Times New Roman" w:hAnsi="Times New Roman" w:cs="Times New Roman"/>
          <w:sz w:val="20"/>
          <w:szCs w:val="20"/>
          <w:lang w:val="en-US"/>
        </w:rPr>
        <w:t>DeAngelo, L. E. (1981)</w:t>
      </w:r>
      <w:bookmarkEnd w:id="7"/>
      <w:r w:rsidRPr="00936B3D">
        <w:rPr>
          <w:rFonts w:ascii="Times New Roman" w:eastAsia="Times New Roman" w:hAnsi="Times New Roman" w:cs="Times New Roman"/>
          <w:sz w:val="20"/>
          <w:szCs w:val="20"/>
          <w:lang w:val="en-US"/>
        </w:rPr>
        <w:t xml:space="preserve">. Auditor Size and Audit Quality. </w:t>
      </w:r>
      <w:r w:rsidRPr="00936B3D">
        <w:rPr>
          <w:rFonts w:ascii="Times New Roman" w:eastAsia="Times New Roman" w:hAnsi="Times New Roman" w:cs="Times New Roman"/>
          <w:i/>
          <w:iCs/>
          <w:sz w:val="20"/>
          <w:szCs w:val="20"/>
          <w:lang w:val="en-US"/>
        </w:rPr>
        <w:t>Journal of Accounting and Economics</w:t>
      </w:r>
      <w:r w:rsidRPr="00936B3D">
        <w:rPr>
          <w:rFonts w:ascii="Times New Roman" w:eastAsia="Times New Roman" w:hAnsi="Times New Roman" w:cs="Times New Roman"/>
          <w:sz w:val="20"/>
          <w:szCs w:val="20"/>
          <w:lang w:val="en-US"/>
        </w:rPr>
        <w:t xml:space="preserve"> 3 (1981) 183-199. North-Holland Publishing Company.</w:t>
      </w:r>
    </w:p>
    <w:p w14:paraId="1225E6C0" w14:textId="77777777" w:rsidR="00A63D36" w:rsidRPr="00936B3D" w:rsidRDefault="004033DC" w:rsidP="004033DC">
      <w:pPr>
        <w:widowControl w:val="0"/>
        <w:spacing w:line="240" w:lineRule="auto"/>
        <w:ind w:left="567" w:hanging="425"/>
        <w:jc w:val="both"/>
        <w:rPr>
          <w:rFonts w:ascii="Times New Roman" w:eastAsia="Times New Roman" w:hAnsi="Times New Roman" w:cs="Times New Roman"/>
          <w:sz w:val="20"/>
          <w:szCs w:val="20"/>
          <w:lang w:val="en-US"/>
        </w:rPr>
      </w:pPr>
      <w:bookmarkStart w:id="8" w:name="Deis"/>
      <w:r w:rsidRPr="00936B3D">
        <w:rPr>
          <w:rFonts w:ascii="Times New Roman" w:eastAsia="Times New Roman" w:hAnsi="Times New Roman" w:cs="Times New Roman"/>
          <w:sz w:val="20"/>
          <w:szCs w:val="20"/>
          <w:lang w:val="en-US"/>
        </w:rPr>
        <w:t xml:space="preserve">Deis Jr, D. R., and G. A. Giroux. (1992). Determinants of Audit Quality in the Public Sector. </w:t>
      </w:r>
      <w:r w:rsidRPr="00936B3D">
        <w:rPr>
          <w:rFonts w:ascii="Times New Roman" w:eastAsia="Times New Roman" w:hAnsi="Times New Roman" w:cs="Times New Roman"/>
          <w:i/>
          <w:iCs/>
          <w:sz w:val="20"/>
          <w:szCs w:val="20"/>
          <w:lang w:val="en-US"/>
        </w:rPr>
        <w:t>The Accounting Review</w:t>
      </w:r>
      <w:r w:rsidRPr="00936B3D">
        <w:rPr>
          <w:rFonts w:ascii="Times New Roman" w:eastAsia="Times New Roman" w:hAnsi="Times New Roman" w:cs="Times New Roman"/>
          <w:sz w:val="20"/>
          <w:szCs w:val="20"/>
          <w:lang w:val="en-US"/>
        </w:rPr>
        <w:t xml:space="preserve"> Vol. 67, No. 3 (Jul., 1992), pp. 462-479</w:t>
      </w:r>
    </w:p>
    <w:p w14:paraId="368B8FE6" w14:textId="5005C8D8" w:rsidR="004033DC" w:rsidRPr="00936B3D" w:rsidRDefault="00A63D36" w:rsidP="004033DC">
      <w:pPr>
        <w:widowControl w:val="0"/>
        <w:spacing w:line="240" w:lineRule="auto"/>
        <w:ind w:left="567" w:hanging="425"/>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sz w:val="20"/>
          <w:szCs w:val="20"/>
          <w:lang w:val="en-US"/>
        </w:rPr>
        <w:t>Dianita, M., Rachman, A, A., &amp; Siregar, A, T, B. (</w:t>
      </w:r>
      <w:r w:rsidR="008F7AD9" w:rsidRPr="00936B3D">
        <w:rPr>
          <w:rFonts w:ascii="Times New Roman" w:eastAsia="Times New Roman" w:hAnsi="Times New Roman" w:cs="Times New Roman"/>
          <w:sz w:val="20"/>
          <w:szCs w:val="20"/>
          <w:lang w:val="en-US"/>
        </w:rPr>
        <w:t xml:space="preserve">2019). </w:t>
      </w:r>
      <w:r w:rsidR="008F7AD9" w:rsidRPr="00936B3D">
        <w:rPr>
          <w:rFonts w:ascii="Times New Roman" w:eastAsia="Times New Roman" w:hAnsi="Times New Roman" w:cs="Times New Roman"/>
          <w:sz w:val="20"/>
          <w:szCs w:val="20"/>
        </w:rPr>
        <w:t xml:space="preserve">The Effect of Independence and Professionalism on Audit Quality (Case Study at the Public Accountant Office in DKI Jakarta. International Journal of Innovation, Creativity and Change, 6(7), 71 – 81. </w:t>
      </w:r>
      <w:hyperlink r:id="rId18" w:history="1">
        <w:r w:rsidR="008F7AD9" w:rsidRPr="00936B3D">
          <w:rPr>
            <w:rStyle w:val="Hyperlink"/>
            <w:rFonts w:ascii="Times New Roman" w:eastAsia="Times New Roman" w:hAnsi="Times New Roman" w:cs="Times New Roman"/>
            <w:sz w:val="20"/>
            <w:szCs w:val="20"/>
          </w:rPr>
          <w:t>http://www.ijicc.net/</w:t>
        </w:r>
      </w:hyperlink>
      <w:r w:rsidR="008F7AD9" w:rsidRPr="00936B3D">
        <w:rPr>
          <w:rFonts w:ascii="Times New Roman" w:eastAsia="Times New Roman" w:hAnsi="Times New Roman" w:cs="Times New Roman"/>
          <w:sz w:val="20"/>
          <w:szCs w:val="20"/>
        </w:rPr>
        <w:t xml:space="preserve">. </w:t>
      </w:r>
    </w:p>
    <w:p w14:paraId="0C80F56E" w14:textId="1A5FE320" w:rsidR="009A179A" w:rsidRPr="00936B3D" w:rsidRDefault="009A179A" w:rsidP="004033DC">
      <w:pPr>
        <w:widowControl w:val="0"/>
        <w:spacing w:line="240" w:lineRule="auto"/>
        <w:ind w:left="567" w:hanging="425"/>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sz w:val="20"/>
          <w:szCs w:val="20"/>
          <w:lang w:val="en-US"/>
        </w:rPr>
        <w:t xml:space="preserve">Djanegara, M, S., &amp; Iriyadi. (2017). </w:t>
      </w:r>
      <w:r w:rsidRPr="00936B3D">
        <w:rPr>
          <w:rFonts w:ascii="Times New Roman" w:eastAsia="Times New Roman" w:hAnsi="Times New Roman" w:cs="Times New Roman"/>
          <w:sz w:val="20"/>
          <w:szCs w:val="20"/>
        </w:rPr>
        <w:t xml:space="preserve">Implementation of Audit </w:t>
      </w:r>
      <w:r w:rsidRPr="00936B3D">
        <w:rPr>
          <w:rFonts w:ascii="Times New Roman" w:eastAsia="Times New Roman" w:hAnsi="Times New Roman" w:cs="Times New Roman"/>
          <w:sz w:val="20"/>
          <w:szCs w:val="20"/>
        </w:rPr>
        <w:lastRenderedPageBreak/>
        <w:t>Strategy to Improve Audit Quality in First Year of Local Government Implementing Accrual-based Accounting</w:t>
      </w:r>
      <w:r w:rsidR="00551B2C" w:rsidRPr="00936B3D">
        <w:rPr>
          <w:rFonts w:ascii="Times New Roman" w:eastAsia="Times New Roman" w:hAnsi="Times New Roman" w:cs="Times New Roman"/>
          <w:sz w:val="20"/>
          <w:szCs w:val="20"/>
        </w:rPr>
        <w:t xml:space="preserve">. </w:t>
      </w:r>
      <w:r w:rsidRPr="00936B3D">
        <w:rPr>
          <w:rFonts w:ascii="Times New Roman" w:eastAsia="Times New Roman" w:hAnsi="Times New Roman" w:cs="Times New Roman"/>
          <w:sz w:val="20"/>
          <w:szCs w:val="20"/>
        </w:rPr>
        <w:t xml:space="preserve"> </w:t>
      </w:r>
      <w:r w:rsidR="00551B2C" w:rsidRPr="00936B3D">
        <w:rPr>
          <w:rFonts w:ascii="Times New Roman" w:eastAsia="Times New Roman" w:hAnsi="Times New Roman" w:cs="Times New Roman"/>
          <w:sz w:val="20"/>
          <w:szCs w:val="20"/>
        </w:rPr>
        <w:t xml:space="preserve">International Journal of Economic Research, 14(16), 57-75. http: </w:t>
      </w:r>
      <w:hyperlink r:id="rId19" w:history="1">
        <w:r w:rsidR="00551B2C" w:rsidRPr="00936B3D">
          <w:rPr>
            <w:rStyle w:val="Hyperlink"/>
            <w:rFonts w:ascii="Times New Roman" w:eastAsia="Times New Roman" w:hAnsi="Times New Roman" w:cs="Times New Roman"/>
            <w:sz w:val="20"/>
            <w:szCs w:val="20"/>
          </w:rPr>
          <w:t>www.serialsjournal.com</w:t>
        </w:r>
      </w:hyperlink>
      <w:r w:rsidR="00551B2C" w:rsidRPr="00936B3D">
        <w:rPr>
          <w:rFonts w:ascii="Times New Roman" w:eastAsia="Times New Roman" w:hAnsi="Times New Roman" w:cs="Times New Roman"/>
          <w:sz w:val="20"/>
          <w:szCs w:val="20"/>
        </w:rPr>
        <w:t xml:space="preserve">. </w:t>
      </w:r>
    </w:p>
    <w:p w14:paraId="0B176F4B" w14:textId="2D4ECCE2" w:rsidR="004033DC" w:rsidRPr="00936B3D" w:rsidRDefault="004033DC" w:rsidP="00A87F2D">
      <w:pPr>
        <w:widowControl w:val="0"/>
        <w:spacing w:line="240" w:lineRule="auto"/>
        <w:ind w:left="567" w:hanging="425"/>
        <w:jc w:val="both"/>
        <w:rPr>
          <w:rFonts w:ascii="Times New Roman" w:eastAsia="Times New Roman" w:hAnsi="Times New Roman" w:cs="Times New Roman"/>
          <w:sz w:val="20"/>
          <w:szCs w:val="20"/>
          <w:lang w:val="en-US"/>
        </w:rPr>
      </w:pPr>
      <w:bookmarkStart w:id="9" w:name="Elen"/>
      <w:bookmarkEnd w:id="8"/>
      <w:r w:rsidRPr="00936B3D">
        <w:rPr>
          <w:rFonts w:ascii="Times New Roman" w:eastAsia="Times New Roman" w:hAnsi="Times New Roman" w:cs="Times New Roman"/>
          <w:sz w:val="20"/>
          <w:szCs w:val="20"/>
          <w:lang w:val="en-US"/>
        </w:rPr>
        <w:t>Elen, T., &amp; Sari, S. M. (2013)</w:t>
      </w:r>
      <w:bookmarkEnd w:id="9"/>
      <w:r w:rsidRPr="00936B3D">
        <w:rPr>
          <w:rFonts w:ascii="Times New Roman" w:eastAsia="Times New Roman" w:hAnsi="Times New Roman" w:cs="Times New Roman"/>
          <w:sz w:val="20"/>
          <w:szCs w:val="20"/>
          <w:lang w:val="en-US"/>
        </w:rPr>
        <w:t>. Pengaruh Akuntabilitas, Kompetensi, Profesionalisme, Integritas, dan Objektivitas Akuntan Publik Terhadap Kualitas Audit dengan Independensi Sebagai Variabel Moderating (Studi Empiris pada Beberapa KAP Afliasi Asing dan KAP Non Afliasi Asing di Jakarta). </w:t>
      </w:r>
      <w:r w:rsidRPr="00936B3D">
        <w:rPr>
          <w:rFonts w:ascii="Times New Roman" w:eastAsia="Times New Roman" w:hAnsi="Times New Roman" w:cs="Times New Roman"/>
          <w:i/>
          <w:iCs/>
          <w:sz w:val="20"/>
          <w:szCs w:val="20"/>
          <w:lang w:val="en-US"/>
        </w:rPr>
        <w:t>Media Riset Akuntansi, Auditing &amp; Informasi</w:t>
      </w:r>
      <w:r w:rsidRPr="00936B3D">
        <w:rPr>
          <w:rFonts w:ascii="Times New Roman" w:eastAsia="Times New Roman" w:hAnsi="Times New Roman" w:cs="Times New Roman"/>
          <w:sz w:val="20"/>
          <w:szCs w:val="20"/>
          <w:lang w:val="en-US"/>
        </w:rPr>
        <w:t>, </w:t>
      </w:r>
      <w:r w:rsidRPr="00936B3D">
        <w:rPr>
          <w:rFonts w:ascii="Times New Roman" w:eastAsia="Times New Roman" w:hAnsi="Times New Roman" w:cs="Times New Roman"/>
          <w:i/>
          <w:iCs/>
          <w:sz w:val="20"/>
          <w:szCs w:val="20"/>
          <w:lang w:val="en-US"/>
        </w:rPr>
        <w:t>13</w:t>
      </w:r>
      <w:r w:rsidRPr="00936B3D">
        <w:rPr>
          <w:rFonts w:ascii="Times New Roman" w:eastAsia="Times New Roman" w:hAnsi="Times New Roman" w:cs="Times New Roman"/>
          <w:sz w:val="20"/>
          <w:szCs w:val="20"/>
          <w:lang w:val="en-US"/>
        </w:rPr>
        <w:t>(3), 49-76.</w:t>
      </w:r>
    </w:p>
    <w:p w14:paraId="1E38EA3B" w14:textId="25895340" w:rsidR="009A179A" w:rsidRPr="00936B3D" w:rsidRDefault="009A179A" w:rsidP="00A87F2D">
      <w:pPr>
        <w:widowControl w:val="0"/>
        <w:spacing w:line="240" w:lineRule="auto"/>
        <w:ind w:left="567" w:hanging="425"/>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sz w:val="20"/>
          <w:szCs w:val="20"/>
          <w:lang w:val="en-US"/>
        </w:rPr>
        <w:t xml:space="preserve">Elyana, E., Whetyningtyas, A., &amp; Susanti, D,A., (2023). </w:t>
      </w:r>
      <w:r w:rsidRPr="00936B3D">
        <w:rPr>
          <w:rFonts w:ascii="Times New Roman" w:eastAsia="Times New Roman" w:hAnsi="Times New Roman" w:cs="Times New Roman"/>
          <w:sz w:val="20"/>
          <w:szCs w:val="20"/>
        </w:rPr>
        <w:t>The Factors Affecting Audit Quality With Auditor’s Experience As Moderating Variable.</w:t>
      </w:r>
      <w:r w:rsidRPr="00936B3D">
        <w:t xml:space="preserve"> </w:t>
      </w:r>
      <w:r w:rsidRPr="00936B3D">
        <w:rPr>
          <w:rFonts w:ascii="Times New Roman" w:eastAsia="Times New Roman" w:hAnsi="Times New Roman" w:cs="Times New Roman"/>
          <w:sz w:val="20"/>
          <w:szCs w:val="20"/>
        </w:rPr>
        <w:t>Journal of Accounting Science, 7(2), 163- 182, </w:t>
      </w:r>
      <w:hyperlink r:id="rId20" w:history="1">
        <w:r w:rsidR="00551B2C" w:rsidRPr="00936B3D">
          <w:rPr>
            <w:rStyle w:val="Hyperlink"/>
            <w:rFonts w:ascii="Times New Roman" w:eastAsia="Times New Roman" w:hAnsi="Times New Roman" w:cs="Times New Roman"/>
            <w:sz w:val="20"/>
            <w:szCs w:val="20"/>
          </w:rPr>
          <w:t>https://doi.org/10.21070/jas.v4i1.40</w:t>
        </w:r>
      </w:hyperlink>
      <w:r w:rsidR="00551B2C" w:rsidRPr="00936B3D">
        <w:rPr>
          <w:rFonts w:ascii="Times New Roman" w:eastAsia="Times New Roman" w:hAnsi="Times New Roman" w:cs="Times New Roman"/>
          <w:sz w:val="20"/>
          <w:szCs w:val="20"/>
        </w:rPr>
        <w:t xml:space="preserve">. </w:t>
      </w:r>
    </w:p>
    <w:p w14:paraId="55AE2C8A" w14:textId="70693F90" w:rsidR="004033DC" w:rsidRPr="00936B3D" w:rsidRDefault="004033DC" w:rsidP="00A87F2D">
      <w:pPr>
        <w:widowControl w:val="0"/>
        <w:spacing w:line="240" w:lineRule="auto"/>
        <w:ind w:left="567" w:hanging="425"/>
        <w:jc w:val="both"/>
        <w:rPr>
          <w:rFonts w:ascii="Times New Roman" w:eastAsia="Times New Roman" w:hAnsi="Times New Roman" w:cs="Times New Roman"/>
          <w:sz w:val="20"/>
          <w:szCs w:val="20"/>
          <w:lang w:val="en-US"/>
        </w:rPr>
      </w:pPr>
      <w:bookmarkStart w:id="10" w:name="Ghozali"/>
      <w:r w:rsidRPr="00936B3D">
        <w:rPr>
          <w:rFonts w:ascii="Times New Roman" w:eastAsia="Times New Roman" w:hAnsi="Times New Roman" w:cs="Times New Roman"/>
          <w:sz w:val="20"/>
          <w:szCs w:val="20"/>
          <w:lang w:val="en-US"/>
        </w:rPr>
        <w:t>Ghozali dan Latan. (2015)</w:t>
      </w:r>
      <w:bookmarkEnd w:id="10"/>
      <w:r w:rsidRPr="00936B3D">
        <w:rPr>
          <w:rFonts w:ascii="Times New Roman" w:eastAsia="Times New Roman" w:hAnsi="Times New Roman" w:cs="Times New Roman"/>
          <w:sz w:val="20"/>
          <w:szCs w:val="20"/>
          <w:lang w:val="en-US"/>
        </w:rPr>
        <w:t xml:space="preserve">. </w:t>
      </w:r>
      <w:r w:rsidRPr="00936B3D">
        <w:rPr>
          <w:rFonts w:ascii="Times New Roman" w:eastAsia="Times New Roman" w:hAnsi="Times New Roman" w:cs="Times New Roman"/>
          <w:i/>
          <w:iCs/>
          <w:sz w:val="20"/>
          <w:szCs w:val="20"/>
          <w:lang w:val="en-US"/>
        </w:rPr>
        <w:t>Partial Least Squares Konsep, Teknik dan Aplikasi Menggunakan Program SmartPLS 3.0 Untuk Penelitian Empiris</w:t>
      </w:r>
      <w:r w:rsidRPr="00936B3D">
        <w:rPr>
          <w:rFonts w:ascii="Times New Roman" w:eastAsia="Times New Roman" w:hAnsi="Times New Roman" w:cs="Times New Roman"/>
          <w:sz w:val="20"/>
          <w:szCs w:val="20"/>
          <w:lang w:val="en-US"/>
        </w:rPr>
        <w:t>. Edisi 2. Semarang: Badan Penerbit Universitas Diponegoro Semarang.</w:t>
      </w:r>
    </w:p>
    <w:p w14:paraId="5B785277" w14:textId="5D5BDE2A" w:rsidR="00551B2C" w:rsidRPr="00936B3D" w:rsidRDefault="00551B2C" w:rsidP="00A87F2D">
      <w:pPr>
        <w:widowControl w:val="0"/>
        <w:spacing w:line="240" w:lineRule="auto"/>
        <w:ind w:left="567" w:hanging="425"/>
        <w:jc w:val="both"/>
        <w:rPr>
          <w:rFonts w:ascii="Times New Roman" w:eastAsia="Times New Roman" w:hAnsi="Times New Roman" w:cs="Times New Roman"/>
          <w:i/>
          <w:iCs/>
          <w:sz w:val="20"/>
          <w:szCs w:val="20"/>
          <w:lang w:val="en-US"/>
        </w:rPr>
      </w:pPr>
      <w:r w:rsidRPr="00936B3D">
        <w:rPr>
          <w:rFonts w:ascii="Times New Roman" w:eastAsia="Times New Roman" w:hAnsi="Times New Roman" w:cs="Times New Roman"/>
          <w:sz w:val="20"/>
          <w:szCs w:val="20"/>
          <w:lang w:val="en-US"/>
        </w:rPr>
        <w:t xml:space="preserve">Haeridistia, N., &amp; Fadjarenie, A. (2019). </w:t>
      </w:r>
      <w:r w:rsidR="00A63D36" w:rsidRPr="00936B3D">
        <w:rPr>
          <w:rFonts w:ascii="Times New Roman" w:eastAsia="Times New Roman" w:hAnsi="Times New Roman" w:cs="Times New Roman"/>
          <w:sz w:val="20"/>
          <w:szCs w:val="20"/>
        </w:rPr>
        <w:t>The Effect Of Independence, Professional Ethics &amp; Auditor Experience On Audit Quality</w:t>
      </w:r>
      <w:r w:rsidR="008F7AD9" w:rsidRPr="00936B3D">
        <w:rPr>
          <w:rFonts w:ascii="Times New Roman" w:eastAsia="Times New Roman" w:hAnsi="Times New Roman" w:cs="Times New Roman"/>
          <w:sz w:val="20"/>
          <w:szCs w:val="20"/>
        </w:rPr>
        <w:t>.</w:t>
      </w:r>
      <w:r w:rsidR="008F7AD9" w:rsidRPr="00936B3D">
        <w:t xml:space="preserve"> </w:t>
      </w:r>
      <w:r w:rsidR="008F7AD9" w:rsidRPr="00936B3D">
        <w:rPr>
          <w:rFonts w:ascii="Times New Roman" w:eastAsia="Times New Roman" w:hAnsi="Times New Roman" w:cs="Times New Roman"/>
          <w:sz w:val="20"/>
          <w:szCs w:val="20"/>
        </w:rPr>
        <w:t xml:space="preserve">INTERNATIONAL JOURNAL OF SCIENTIFIC &amp; TECHNOLOGY RESEARCH </w:t>
      </w:r>
      <w:r w:rsidR="00A63D36" w:rsidRPr="00936B3D">
        <w:rPr>
          <w:rFonts w:ascii="Times New Roman" w:eastAsia="Times New Roman" w:hAnsi="Times New Roman" w:cs="Times New Roman"/>
          <w:sz w:val="20"/>
          <w:szCs w:val="20"/>
        </w:rPr>
        <w:t xml:space="preserve">, 8(2), 24 – 27. </w:t>
      </w:r>
      <w:hyperlink r:id="rId21" w:history="1">
        <w:r w:rsidR="00A63D36" w:rsidRPr="00936B3D">
          <w:rPr>
            <w:rStyle w:val="Hyperlink"/>
            <w:rFonts w:ascii="Times New Roman" w:eastAsia="Times New Roman" w:hAnsi="Times New Roman" w:cs="Times New Roman"/>
            <w:sz w:val="20"/>
            <w:szCs w:val="20"/>
          </w:rPr>
          <w:t>http://www.ijstr.org/</w:t>
        </w:r>
      </w:hyperlink>
      <w:r w:rsidR="00A63D36" w:rsidRPr="00936B3D">
        <w:rPr>
          <w:rFonts w:ascii="Times New Roman" w:eastAsia="Times New Roman" w:hAnsi="Times New Roman" w:cs="Times New Roman"/>
          <w:sz w:val="20"/>
          <w:szCs w:val="20"/>
        </w:rPr>
        <w:t xml:space="preserve">. </w:t>
      </w:r>
    </w:p>
    <w:p w14:paraId="15EF8E17" w14:textId="77777777" w:rsidR="004033DC" w:rsidRPr="00936B3D" w:rsidRDefault="004033DC" w:rsidP="004033DC">
      <w:pPr>
        <w:widowControl w:val="0"/>
        <w:spacing w:line="240" w:lineRule="auto"/>
        <w:ind w:left="567" w:hanging="425"/>
        <w:jc w:val="both"/>
        <w:rPr>
          <w:rFonts w:ascii="Times New Roman" w:eastAsia="Times New Roman" w:hAnsi="Times New Roman" w:cs="Times New Roman"/>
          <w:sz w:val="20"/>
          <w:szCs w:val="20"/>
          <w:lang w:val="en-US"/>
        </w:rPr>
      </w:pPr>
      <w:bookmarkStart w:id="11" w:name="Hair"/>
      <w:r w:rsidRPr="00936B3D">
        <w:rPr>
          <w:rFonts w:ascii="Times New Roman" w:eastAsia="Times New Roman" w:hAnsi="Times New Roman" w:cs="Times New Roman"/>
          <w:sz w:val="20"/>
          <w:szCs w:val="20"/>
          <w:lang w:val="en-US"/>
        </w:rPr>
        <w:t xml:space="preserve">Hair, J. F., C. M. Ringle, dan M. Sarstedt. (2011). </w:t>
      </w:r>
      <w:bookmarkEnd w:id="11"/>
      <w:r w:rsidRPr="00936B3D">
        <w:rPr>
          <w:rFonts w:ascii="Times New Roman" w:eastAsia="Times New Roman" w:hAnsi="Times New Roman" w:cs="Times New Roman"/>
          <w:sz w:val="20"/>
          <w:szCs w:val="20"/>
          <w:lang w:val="en-US"/>
        </w:rPr>
        <w:t>PLS-SEM: Indeed a silver bullet. </w:t>
      </w:r>
      <w:r w:rsidRPr="00936B3D">
        <w:rPr>
          <w:rFonts w:ascii="Times New Roman" w:eastAsia="Times New Roman" w:hAnsi="Times New Roman" w:cs="Times New Roman"/>
          <w:i/>
          <w:iCs/>
          <w:sz w:val="20"/>
          <w:szCs w:val="20"/>
          <w:lang w:val="en-US"/>
        </w:rPr>
        <w:t>Journal of Marketing theory and Practice</w:t>
      </w:r>
      <w:r w:rsidRPr="00936B3D">
        <w:rPr>
          <w:rFonts w:ascii="Times New Roman" w:eastAsia="Times New Roman" w:hAnsi="Times New Roman" w:cs="Times New Roman"/>
          <w:sz w:val="20"/>
          <w:szCs w:val="20"/>
          <w:lang w:val="en-US"/>
        </w:rPr>
        <w:t>, </w:t>
      </w:r>
      <w:r w:rsidRPr="00936B3D">
        <w:rPr>
          <w:rFonts w:ascii="Times New Roman" w:eastAsia="Times New Roman" w:hAnsi="Times New Roman" w:cs="Times New Roman"/>
          <w:i/>
          <w:iCs/>
          <w:sz w:val="20"/>
          <w:szCs w:val="20"/>
          <w:lang w:val="en-US"/>
        </w:rPr>
        <w:t>19</w:t>
      </w:r>
      <w:r w:rsidRPr="00936B3D">
        <w:rPr>
          <w:rFonts w:ascii="Times New Roman" w:eastAsia="Times New Roman" w:hAnsi="Times New Roman" w:cs="Times New Roman"/>
          <w:sz w:val="20"/>
          <w:szCs w:val="20"/>
          <w:lang w:val="en-US"/>
        </w:rPr>
        <w:t>(2), 139-152. DOI 10.2753/MTP1069-6679190202</w:t>
      </w:r>
    </w:p>
    <w:p w14:paraId="5E3AD79E" w14:textId="10B86922" w:rsidR="004033DC" w:rsidRPr="00936B3D" w:rsidRDefault="004033DC" w:rsidP="00A87F2D">
      <w:pPr>
        <w:widowControl w:val="0"/>
        <w:spacing w:line="240" w:lineRule="auto"/>
        <w:ind w:left="567" w:hanging="425"/>
        <w:jc w:val="both"/>
        <w:rPr>
          <w:rFonts w:ascii="Times New Roman" w:eastAsia="Times New Roman" w:hAnsi="Times New Roman" w:cs="Times New Roman"/>
          <w:sz w:val="20"/>
          <w:szCs w:val="20"/>
          <w:lang w:val="en-US"/>
        </w:rPr>
      </w:pPr>
      <w:bookmarkStart w:id="12" w:name="Juliandi"/>
      <w:r w:rsidRPr="00936B3D">
        <w:rPr>
          <w:rFonts w:ascii="Times New Roman" w:eastAsia="Times New Roman" w:hAnsi="Times New Roman" w:cs="Times New Roman"/>
          <w:sz w:val="20"/>
          <w:szCs w:val="20"/>
          <w:lang w:val="en-US"/>
        </w:rPr>
        <w:t xml:space="preserve">Juliandi, A., Irfan, dan S. Manurung. (2014). </w:t>
      </w:r>
      <w:bookmarkEnd w:id="12"/>
      <w:r w:rsidRPr="00936B3D">
        <w:rPr>
          <w:rFonts w:ascii="Times New Roman" w:eastAsia="Times New Roman" w:hAnsi="Times New Roman" w:cs="Times New Roman"/>
          <w:i/>
          <w:iCs/>
          <w:sz w:val="20"/>
          <w:szCs w:val="20"/>
          <w:lang w:val="en-US"/>
        </w:rPr>
        <w:t>Metode Penelitian Bisnis: Konsep dan Aplikasi</w:t>
      </w:r>
      <w:r w:rsidRPr="00936B3D">
        <w:rPr>
          <w:rFonts w:ascii="Times New Roman" w:eastAsia="Times New Roman" w:hAnsi="Times New Roman" w:cs="Times New Roman"/>
          <w:sz w:val="20"/>
          <w:szCs w:val="20"/>
          <w:lang w:val="en-US"/>
        </w:rPr>
        <w:t>. Medan: UMSU Press.</w:t>
      </w:r>
    </w:p>
    <w:p w14:paraId="203A6448" w14:textId="634FAD85" w:rsidR="008D03F8" w:rsidRPr="00936B3D" w:rsidRDefault="004033DC" w:rsidP="00551B2C">
      <w:pPr>
        <w:widowControl w:val="0"/>
        <w:spacing w:line="240" w:lineRule="auto"/>
        <w:ind w:left="567" w:hanging="425"/>
        <w:jc w:val="both"/>
        <w:rPr>
          <w:rFonts w:ascii="Times New Roman" w:eastAsia="Times New Roman" w:hAnsi="Times New Roman" w:cs="Times New Roman"/>
          <w:sz w:val="20"/>
          <w:szCs w:val="20"/>
          <w:lang w:val="en-US"/>
        </w:rPr>
      </w:pPr>
      <w:bookmarkStart w:id="13" w:name="Juliandi2018"/>
      <w:r w:rsidRPr="00936B3D">
        <w:rPr>
          <w:rFonts w:ascii="Times New Roman" w:eastAsia="Times New Roman" w:hAnsi="Times New Roman" w:cs="Times New Roman"/>
          <w:sz w:val="20"/>
          <w:szCs w:val="20"/>
          <w:lang w:val="en-US"/>
        </w:rPr>
        <w:t>Juliandi, A. (2018).</w:t>
      </w:r>
      <w:bookmarkEnd w:id="13"/>
      <w:r w:rsidRPr="00936B3D">
        <w:rPr>
          <w:rFonts w:ascii="Times New Roman" w:eastAsia="Times New Roman" w:hAnsi="Times New Roman" w:cs="Times New Roman"/>
          <w:sz w:val="20"/>
          <w:szCs w:val="20"/>
          <w:lang w:val="en-US"/>
        </w:rPr>
        <w:t xml:space="preserve"> Structural Equation Model Based Partial Least Square (SEM-PLS):  Menggunakan SmartPLS. </w:t>
      </w:r>
      <w:r w:rsidRPr="00936B3D">
        <w:rPr>
          <w:rFonts w:ascii="Times New Roman" w:eastAsia="Times New Roman" w:hAnsi="Times New Roman" w:cs="Times New Roman"/>
          <w:i/>
          <w:iCs/>
          <w:sz w:val="20"/>
          <w:szCs w:val="20"/>
          <w:lang w:val="en-US"/>
        </w:rPr>
        <w:t>Jurnal Pelatihan SEM-PLS Program Pascasarjana Universitas Batam</w:t>
      </w:r>
      <w:r w:rsidRPr="00936B3D">
        <w:rPr>
          <w:rFonts w:ascii="Times New Roman" w:eastAsia="Times New Roman" w:hAnsi="Times New Roman" w:cs="Times New Roman"/>
          <w:sz w:val="20"/>
          <w:szCs w:val="20"/>
          <w:lang w:val="en-US"/>
        </w:rPr>
        <w:t>, 1617</w:t>
      </w:r>
      <w:r w:rsidR="00551B2C" w:rsidRPr="00936B3D">
        <w:rPr>
          <w:rFonts w:ascii="Times New Roman" w:eastAsia="Times New Roman" w:hAnsi="Times New Roman" w:cs="Times New Roman"/>
          <w:sz w:val="20"/>
          <w:szCs w:val="20"/>
          <w:lang w:val="en-US"/>
        </w:rPr>
        <w:t>.</w:t>
      </w:r>
    </w:p>
    <w:p w14:paraId="4FBF906A" w14:textId="31964C61" w:rsidR="004033DC" w:rsidRPr="00936B3D" w:rsidRDefault="004033DC" w:rsidP="00A87F2D">
      <w:pPr>
        <w:widowControl w:val="0"/>
        <w:spacing w:line="240" w:lineRule="auto"/>
        <w:ind w:left="567" w:hanging="425"/>
        <w:jc w:val="both"/>
        <w:rPr>
          <w:rFonts w:ascii="Times New Roman" w:eastAsia="Times New Roman" w:hAnsi="Times New Roman" w:cs="Times New Roman"/>
          <w:sz w:val="20"/>
          <w:szCs w:val="20"/>
          <w:lang w:val="en-US"/>
        </w:rPr>
      </w:pPr>
      <w:bookmarkStart w:id="14" w:name="Layli"/>
      <w:r w:rsidRPr="00936B3D">
        <w:rPr>
          <w:rFonts w:ascii="Times New Roman" w:eastAsia="Times New Roman" w:hAnsi="Times New Roman" w:cs="Times New Roman"/>
          <w:sz w:val="20"/>
          <w:szCs w:val="20"/>
          <w:lang w:val="en-US"/>
        </w:rPr>
        <w:t>Layli, M., &amp; Arifin, J. (2020).</w:t>
      </w:r>
      <w:bookmarkEnd w:id="14"/>
      <w:r w:rsidRPr="00936B3D">
        <w:rPr>
          <w:rFonts w:ascii="Times New Roman" w:eastAsia="Times New Roman" w:hAnsi="Times New Roman" w:cs="Times New Roman"/>
          <w:sz w:val="20"/>
          <w:szCs w:val="20"/>
          <w:lang w:val="en-US"/>
        </w:rPr>
        <w:t xml:space="preserve"> Pengaruh Kompetensi, Independensi, Dan Kemahiran Profesional Terhadap Kualitas Audit. </w:t>
      </w:r>
      <w:r w:rsidRPr="00936B3D">
        <w:rPr>
          <w:rFonts w:ascii="Times New Roman" w:eastAsia="Times New Roman" w:hAnsi="Times New Roman" w:cs="Times New Roman"/>
          <w:i/>
          <w:iCs/>
          <w:sz w:val="20"/>
          <w:szCs w:val="20"/>
          <w:lang w:val="en-US"/>
        </w:rPr>
        <w:t>Jurnal Perilaku Dan Strategi Bisnis</w:t>
      </w:r>
      <w:r w:rsidRPr="00936B3D">
        <w:rPr>
          <w:rFonts w:ascii="Times New Roman" w:eastAsia="Times New Roman" w:hAnsi="Times New Roman" w:cs="Times New Roman"/>
          <w:sz w:val="20"/>
          <w:szCs w:val="20"/>
          <w:lang w:val="en-US"/>
        </w:rPr>
        <w:t>, </w:t>
      </w:r>
      <w:r w:rsidRPr="00936B3D">
        <w:rPr>
          <w:rFonts w:ascii="Times New Roman" w:eastAsia="Times New Roman" w:hAnsi="Times New Roman" w:cs="Times New Roman"/>
          <w:i/>
          <w:iCs/>
          <w:sz w:val="20"/>
          <w:szCs w:val="20"/>
          <w:lang w:val="en-US"/>
        </w:rPr>
        <w:t>8</w:t>
      </w:r>
      <w:r w:rsidRPr="00936B3D">
        <w:rPr>
          <w:rFonts w:ascii="Times New Roman" w:eastAsia="Times New Roman" w:hAnsi="Times New Roman" w:cs="Times New Roman"/>
          <w:sz w:val="20"/>
          <w:szCs w:val="20"/>
          <w:lang w:val="en-US"/>
        </w:rPr>
        <w:t xml:space="preserve">(2), 152-158. </w:t>
      </w:r>
      <w:hyperlink r:id="rId22" w:history="1">
        <w:r w:rsidRPr="00936B3D">
          <w:rPr>
            <w:rStyle w:val="Hyperlink"/>
            <w:rFonts w:ascii="Times New Roman" w:eastAsia="Times New Roman" w:hAnsi="Times New Roman" w:cs="Times New Roman"/>
            <w:sz w:val="20"/>
            <w:szCs w:val="20"/>
            <w:lang w:val="en-US"/>
          </w:rPr>
          <w:t>https://doi.org/10.26486/jpsb.v8i2.1310</w:t>
        </w:r>
      </w:hyperlink>
    </w:p>
    <w:p w14:paraId="32950ABB" w14:textId="6DFCF423" w:rsidR="004033DC" w:rsidRPr="00936B3D" w:rsidRDefault="004033DC" w:rsidP="00A87F2D">
      <w:pPr>
        <w:widowControl w:val="0"/>
        <w:spacing w:line="240" w:lineRule="auto"/>
        <w:ind w:left="567" w:hanging="425"/>
        <w:jc w:val="both"/>
        <w:rPr>
          <w:rFonts w:ascii="Times New Roman" w:eastAsia="Times New Roman" w:hAnsi="Times New Roman" w:cs="Times New Roman"/>
          <w:sz w:val="20"/>
          <w:szCs w:val="20"/>
          <w:lang w:val="en-US"/>
        </w:rPr>
      </w:pPr>
      <w:bookmarkStart w:id="15" w:name="Mulyadi"/>
      <w:r w:rsidRPr="00936B3D">
        <w:rPr>
          <w:rFonts w:ascii="Times New Roman" w:eastAsia="Times New Roman" w:hAnsi="Times New Roman" w:cs="Times New Roman"/>
          <w:sz w:val="20"/>
          <w:szCs w:val="20"/>
          <w:lang w:val="en-US"/>
        </w:rPr>
        <w:t xml:space="preserve">Mulyadi. (2013). </w:t>
      </w:r>
      <w:bookmarkEnd w:id="15"/>
      <w:r w:rsidRPr="00936B3D">
        <w:rPr>
          <w:rFonts w:ascii="Times New Roman" w:eastAsia="Times New Roman" w:hAnsi="Times New Roman" w:cs="Times New Roman"/>
          <w:i/>
          <w:iCs/>
          <w:sz w:val="20"/>
          <w:szCs w:val="20"/>
          <w:lang w:val="en-US"/>
        </w:rPr>
        <w:t>Auditing</w:t>
      </w:r>
      <w:r w:rsidRPr="00936B3D">
        <w:rPr>
          <w:rFonts w:ascii="Times New Roman" w:eastAsia="Times New Roman" w:hAnsi="Times New Roman" w:cs="Times New Roman"/>
          <w:sz w:val="20"/>
          <w:szCs w:val="20"/>
          <w:lang w:val="en-US"/>
        </w:rPr>
        <w:t xml:space="preserve">. Buku 1. Edisi 6. Jakarta: </w:t>
      </w:r>
      <w:r w:rsidRPr="00936B3D">
        <w:rPr>
          <w:rFonts w:ascii="Times New Roman" w:eastAsia="Times New Roman" w:hAnsi="Times New Roman" w:cs="Times New Roman"/>
          <w:i/>
          <w:sz w:val="20"/>
          <w:szCs w:val="20"/>
          <w:lang w:val="en-US"/>
        </w:rPr>
        <w:t>Salemba Empat</w:t>
      </w:r>
      <w:r w:rsidRPr="00936B3D">
        <w:rPr>
          <w:rFonts w:ascii="Times New Roman" w:eastAsia="Times New Roman" w:hAnsi="Times New Roman" w:cs="Times New Roman"/>
          <w:sz w:val="20"/>
          <w:szCs w:val="20"/>
          <w:lang w:val="en-US"/>
        </w:rPr>
        <w:t>.</w:t>
      </w:r>
    </w:p>
    <w:p w14:paraId="2F704D72" w14:textId="2E919E79" w:rsidR="00551B2C" w:rsidRPr="00936B3D" w:rsidRDefault="004033DC" w:rsidP="00551B2C">
      <w:pPr>
        <w:widowControl w:val="0"/>
        <w:spacing w:line="240" w:lineRule="auto"/>
        <w:ind w:left="567" w:hanging="425"/>
        <w:jc w:val="both"/>
        <w:rPr>
          <w:rFonts w:ascii="Times New Roman" w:eastAsia="Times New Roman" w:hAnsi="Times New Roman" w:cs="Times New Roman"/>
          <w:color w:val="0000FF" w:themeColor="hyperlink"/>
          <w:sz w:val="20"/>
          <w:szCs w:val="20"/>
          <w:u w:val="single"/>
          <w:lang w:val="en-US"/>
        </w:rPr>
      </w:pPr>
      <w:bookmarkStart w:id="16" w:name="Santoso"/>
      <w:r w:rsidRPr="00936B3D">
        <w:rPr>
          <w:rFonts w:ascii="Times New Roman" w:eastAsia="Times New Roman" w:hAnsi="Times New Roman" w:cs="Times New Roman"/>
          <w:sz w:val="20"/>
          <w:szCs w:val="20"/>
          <w:lang w:val="en-US"/>
        </w:rPr>
        <w:t xml:space="preserve">Santoso, R. D., Riharjo, I. B. </w:t>
      </w:r>
      <w:r w:rsidR="008B4948" w:rsidRPr="00936B3D">
        <w:rPr>
          <w:rFonts w:ascii="Times New Roman" w:eastAsia="Times New Roman" w:hAnsi="Times New Roman" w:cs="Times New Roman"/>
          <w:sz w:val="20"/>
          <w:szCs w:val="20"/>
          <w:lang w:val="en-US"/>
        </w:rPr>
        <w:t>&amp; K</w:t>
      </w:r>
      <w:r w:rsidR="009A179A" w:rsidRPr="00936B3D">
        <w:rPr>
          <w:rFonts w:ascii="Times New Roman" w:eastAsia="Times New Roman" w:hAnsi="Times New Roman" w:cs="Times New Roman"/>
          <w:sz w:val="20"/>
          <w:szCs w:val="20"/>
          <w:lang w:val="en-US"/>
        </w:rPr>
        <w:t xml:space="preserve">urnia. </w:t>
      </w:r>
      <w:r w:rsidRPr="00936B3D">
        <w:rPr>
          <w:rFonts w:ascii="Times New Roman" w:eastAsia="Times New Roman" w:hAnsi="Times New Roman" w:cs="Times New Roman"/>
          <w:sz w:val="20"/>
          <w:szCs w:val="20"/>
          <w:lang w:val="en-US"/>
        </w:rPr>
        <w:t xml:space="preserve">(2020).  </w:t>
      </w:r>
      <w:bookmarkEnd w:id="16"/>
      <w:r w:rsidRPr="00936B3D">
        <w:rPr>
          <w:rFonts w:ascii="Times New Roman" w:eastAsia="Times New Roman" w:hAnsi="Times New Roman" w:cs="Times New Roman"/>
          <w:sz w:val="20"/>
          <w:szCs w:val="20"/>
          <w:lang w:val="en-US"/>
        </w:rPr>
        <w:t>Independensi, Integritas, Serta Kompetensi Auditor Terhadap Kualitas Audit dengan Skeptisisme Profesional Sebagai Variabel Pemoderasi. </w:t>
      </w:r>
      <w:r w:rsidRPr="00936B3D">
        <w:rPr>
          <w:rFonts w:ascii="Times New Roman" w:eastAsia="Times New Roman" w:hAnsi="Times New Roman" w:cs="Times New Roman"/>
          <w:i/>
          <w:iCs/>
          <w:sz w:val="20"/>
          <w:szCs w:val="20"/>
          <w:lang w:val="en-US"/>
        </w:rPr>
        <w:t>Journal of accounting Science</w:t>
      </w:r>
      <w:r w:rsidRPr="00936B3D">
        <w:rPr>
          <w:rFonts w:ascii="Times New Roman" w:eastAsia="Times New Roman" w:hAnsi="Times New Roman" w:cs="Times New Roman"/>
          <w:sz w:val="20"/>
          <w:szCs w:val="20"/>
          <w:lang w:val="en-US"/>
        </w:rPr>
        <w:t>, </w:t>
      </w:r>
      <w:r w:rsidRPr="00936B3D">
        <w:rPr>
          <w:rFonts w:ascii="Times New Roman" w:eastAsia="Times New Roman" w:hAnsi="Times New Roman" w:cs="Times New Roman"/>
          <w:i/>
          <w:iCs/>
          <w:sz w:val="20"/>
          <w:szCs w:val="20"/>
          <w:lang w:val="en-US"/>
        </w:rPr>
        <w:t>4</w:t>
      </w:r>
      <w:r w:rsidRPr="00936B3D">
        <w:rPr>
          <w:rFonts w:ascii="Times New Roman" w:eastAsia="Times New Roman" w:hAnsi="Times New Roman" w:cs="Times New Roman"/>
          <w:sz w:val="20"/>
          <w:szCs w:val="20"/>
          <w:lang w:val="en-US"/>
        </w:rPr>
        <w:t xml:space="preserve">(2), 36-56. </w:t>
      </w:r>
      <w:hyperlink r:id="rId23" w:history="1">
        <w:r w:rsidR="00551B2C" w:rsidRPr="00936B3D">
          <w:rPr>
            <w:rStyle w:val="Hyperlink"/>
            <w:rFonts w:ascii="Times New Roman" w:eastAsia="Times New Roman" w:hAnsi="Times New Roman" w:cs="Times New Roman"/>
            <w:sz w:val="20"/>
            <w:szCs w:val="20"/>
            <w:lang w:val="en-US"/>
          </w:rPr>
          <w:t>https://doi.org/10.21070/jas.v4i2.559</w:t>
        </w:r>
      </w:hyperlink>
      <w:r w:rsidR="00551B2C" w:rsidRPr="00936B3D">
        <w:rPr>
          <w:rFonts w:ascii="Times New Roman" w:eastAsia="Times New Roman" w:hAnsi="Times New Roman" w:cs="Times New Roman"/>
          <w:color w:val="0000FF" w:themeColor="hyperlink"/>
          <w:sz w:val="20"/>
          <w:szCs w:val="20"/>
          <w:u w:val="single"/>
          <w:lang w:val="en-US"/>
        </w:rPr>
        <w:t>.</w:t>
      </w:r>
    </w:p>
    <w:p w14:paraId="3845CFE7" w14:textId="6B904B44" w:rsidR="00551B2C" w:rsidRPr="00936B3D" w:rsidRDefault="00551B2C" w:rsidP="00551B2C">
      <w:pPr>
        <w:widowControl w:val="0"/>
        <w:spacing w:line="240" w:lineRule="auto"/>
        <w:ind w:left="567" w:hanging="425"/>
        <w:jc w:val="both"/>
        <w:rPr>
          <w:rFonts w:ascii="Times New Roman" w:eastAsia="Times New Roman" w:hAnsi="Times New Roman" w:cs="Times New Roman"/>
          <w:sz w:val="20"/>
          <w:szCs w:val="20"/>
          <w:lang w:val="en-US"/>
        </w:rPr>
      </w:pPr>
      <w:bookmarkStart w:id="17" w:name="Sari"/>
      <w:r w:rsidRPr="00936B3D">
        <w:rPr>
          <w:rFonts w:ascii="Times New Roman" w:eastAsia="Times New Roman" w:hAnsi="Times New Roman" w:cs="Times New Roman"/>
          <w:sz w:val="20"/>
          <w:szCs w:val="20"/>
        </w:rPr>
        <w:t>Sari</w:t>
      </w:r>
      <w:bookmarkEnd w:id="17"/>
      <w:r w:rsidRPr="00936B3D">
        <w:rPr>
          <w:rFonts w:ascii="Times New Roman" w:eastAsia="Times New Roman" w:hAnsi="Times New Roman" w:cs="Times New Roman"/>
          <w:sz w:val="20"/>
          <w:szCs w:val="20"/>
        </w:rPr>
        <w:t>, N, Z, M., &amp; Susanto, A. (2018). he Effect of Auditor Competency and Work Experience on Information Systems Audit Quality and Supply Chain (Case Study: Indonesian Bank)</w:t>
      </w:r>
      <w:r w:rsidR="008F7AD9" w:rsidRPr="00936B3D">
        <w:rPr>
          <w:rFonts w:ascii="Times New Roman" w:eastAsia="Times New Roman" w:hAnsi="Times New Roman" w:cs="Times New Roman"/>
          <w:sz w:val="20"/>
          <w:szCs w:val="20"/>
        </w:rPr>
        <w:t>.</w:t>
      </w:r>
      <w:r w:rsidRPr="00936B3D">
        <w:rPr>
          <w:rFonts w:ascii="Times New Roman" w:eastAsia="Times New Roman" w:hAnsi="Times New Roman" w:cs="Times New Roman"/>
          <w:sz w:val="20"/>
          <w:szCs w:val="20"/>
        </w:rPr>
        <w:t>,</w:t>
      </w:r>
      <w:r w:rsidR="008F7AD9" w:rsidRPr="00936B3D">
        <w:t>I</w:t>
      </w:r>
      <w:r w:rsidR="008F7AD9" w:rsidRPr="00936B3D">
        <w:rPr>
          <w:rFonts w:ascii="Times New Roman" w:eastAsia="Times New Roman" w:hAnsi="Times New Roman" w:cs="Times New Roman"/>
          <w:sz w:val="20"/>
          <w:szCs w:val="20"/>
        </w:rPr>
        <w:t xml:space="preserve">nternational Journal of Supply Chain Management  </w:t>
      </w:r>
      <w:r w:rsidRPr="00936B3D">
        <w:rPr>
          <w:rFonts w:ascii="Times New Roman" w:eastAsia="Times New Roman" w:hAnsi="Times New Roman" w:cs="Times New Roman"/>
          <w:sz w:val="20"/>
          <w:szCs w:val="20"/>
        </w:rPr>
        <w:t xml:space="preserve">7(5), 747-750.  </w:t>
      </w:r>
      <w:hyperlink r:id="rId24" w:history="1">
        <w:r w:rsidR="008F7AD9" w:rsidRPr="00936B3D">
          <w:rPr>
            <w:rStyle w:val="Hyperlink"/>
            <w:rFonts w:ascii="Times New Roman" w:eastAsia="Times New Roman" w:hAnsi="Times New Roman" w:cs="Times New Roman"/>
            <w:sz w:val="20"/>
            <w:szCs w:val="20"/>
          </w:rPr>
          <w:t>http://excelingtech.co.uk/</w:t>
        </w:r>
      </w:hyperlink>
      <w:r w:rsidR="008F7AD9" w:rsidRPr="00936B3D">
        <w:rPr>
          <w:rFonts w:ascii="Times New Roman" w:eastAsia="Times New Roman" w:hAnsi="Times New Roman" w:cs="Times New Roman"/>
          <w:sz w:val="20"/>
          <w:szCs w:val="20"/>
        </w:rPr>
        <w:t xml:space="preserve">. </w:t>
      </w:r>
    </w:p>
    <w:p w14:paraId="0D5AB33C" w14:textId="77777777" w:rsidR="004033DC" w:rsidRPr="00936B3D" w:rsidRDefault="004033DC" w:rsidP="004033DC">
      <w:pPr>
        <w:widowControl w:val="0"/>
        <w:spacing w:line="240" w:lineRule="auto"/>
        <w:ind w:left="567" w:hanging="425"/>
        <w:jc w:val="both"/>
        <w:rPr>
          <w:rFonts w:ascii="Times New Roman" w:eastAsia="Times New Roman" w:hAnsi="Times New Roman" w:cs="Times New Roman"/>
          <w:sz w:val="20"/>
          <w:szCs w:val="20"/>
          <w:lang w:val="en-US"/>
        </w:rPr>
      </w:pPr>
      <w:bookmarkStart w:id="18" w:name="Siahaan"/>
      <w:r w:rsidRPr="00936B3D">
        <w:rPr>
          <w:rFonts w:ascii="Times New Roman" w:eastAsia="Times New Roman" w:hAnsi="Times New Roman" w:cs="Times New Roman"/>
          <w:sz w:val="20"/>
          <w:szCs w:val="20"/>
          <w:lang w:val="en-US"/>
        </w:rPr>
        <w:t>Siahaan, S. B., dan A. Simanjuntak. (2019).</w:t>
      </w:r>
      <w:bookmarkEnd w:id="18"/>
      <w:r w:rsidRPr="00936B3D">
        <w:rPr>
          <w:rFonts w:ascii="Times New Roman" w:eastAsia="Times New Roman" w:hAnsi="Times New Roman" w:cs="Times New Roman"/>
          <w:sz w:val="20"/>
          <w:szCs w:val="20"/>
          <w:lang w:val="en-US"/>
        </w:rPr>
        <w:t xml:space="preserve"> Pengaruh Kompetensi Auditor, Independensi Auditor, Integritas Auditor Dan Profesionalisme Auditor Terhadap Kualitas Audit Dengan Etika Auditor Sebagai Variabel Moderasi. </w:t>
      </w:r>
      <w:r w:rsidRPr="00936B3D">
        <w:rPr>
          <w:rFonts w:ascii="Times New Roman" w:eastAsia="Times New Roman" w:hAnsi="Times New Roman" w:cs="Times New Roman"/>
          <w:i/>
          <w:iCs/>
          <w:sz w:val="20"/>
          <w:szCs w:val="20"/>
          <w:lang w:val="en-US"/>
        </w:rPr>
        <w:t xml:space="preserve">Jurnal Manajemen </w:t>
      </w:r>
      <w:r w:rsidRPr="00936B3D">
        <w:rPr>
          <w:rFonts w:ascii="Times New Roman" w:eastAsia="Times New Roman" w:hAnsi="Times New Roman" w:cs="Times New Roman"/>
          <w:sz w:val="20"/>
          <w:szCs w:val="20"/>
          <w:lang w:val="en-US"/>
        </w:rPr>
        <w:t xml:space="preserve">Vol. 5, No. 1. 9). </w:t>
      </w:r>
      <w:r w:rsidRPr="00936B3D">
        <w:rPr>
          <w:rFonts w:ascii="Times New Roman" w:eastAsia="Times New Roman" w:hAnsi="Times New Roman" w:cs="Times New Roman"/>
          <w:sz w:val="20"/>
          <w:szCs w:val="20"/>
          <w:lang w:val="en-US"/>
        </w:rPr>
        <w:t>http://ejournal.lmiimedan.net</w:t>
      </w:r>
    </w:p>
    <w:p w14:paraId="6B9AADEE" w14:textId="77777777" w:rsidR="004033DC" w:rsidRPr="00936B3D" w:rsidRDefault="004033DC" w:rsidP="004033DC">
      <w:pPr>
        <w:widowControl w:val="0"/>
        <w:spacing w:line="240" w:lineRule="auto"/>
        <w:ind w:left="567" w:hanging="425"/>
        <w:jc w:val="both"/>
        <w:rPr>
          <w:rStyle w:val="Hyperlink"/>
          <w:rFonts w:ascii="Times New Roman" w:eastAsia="Times New Roman" w:hAnsi="Times New Roman" w:cs="Times New Roman"/>
          <w:sz w:val="20"/>
          <w:szCs w:val="20"/>
          <w:lang w:val="en-US"/>
        </w:rPr>
      </w:pPr>
      <w:bookmarkStart w:id="19" w:name="Sirajuddin"/>
      <w:r w:rsidRPr="00936B3D">
        <w:rPr>
          <w:rFonts w:ascii="Times New Roman" w:eastAsia="Times New Roman" w:hAnsi="Times New Roman" w:cs="Times New Roman"/>
          <w:sz w:val="20"/>
          <w:szCs w:val="20"/>
          <w:lang w:val="en-US"/>
        </w:rPr>
        <w:t xml:space="preserve">Sirajuddin, B., &amp; Oktaviani, A. R. (2018). </w:t>
      </w:r>
      <w:bookmarkEnd w:id="19"/>
      <w:r w:rsidRPr="00936B3D">
        <w:rPr>
          <w:rFonts w:ascii="Times New Roman" w:eastAsia="Times New Roman" w:hAnsi="Times New Roman" w:cs="Times New Roman"/>
          <w:sz w:val="20"/>
          <w:szCs w:val="20"/>
          <w:lang w:val="en-US"/>
        </w:rPr>
        <w:t>Integritas Auditor Sebagai Pemoderasi: Pengaruh Kompetensi, Independensi, Kompleksitas Tugas Dan Audit Time Budget, Terhadap Kualitas Audit:(Studi Empiris Pada Kantor Akuntan Publik Dan Badan Pemeriksa Keuangan Republik Indonesia Perwakilan Sumatera Selatan Di Kota Palembang). </w:t>
      </w:r>
      <w:r w:rsidRPr="00936B3D">
        <w:rPr>
          <w:rFonts w:ascii="Times New Roman" w:eastAsia="Times New Roman" w:hAnsi="Times New Roman" w:cs="Times New Roman"/>
          <w:i/>
          <w:iCs/>
          <w:sz w:val="20"/>
          <w:szCs w:val="20"/>
          <w:lang w:val="en-US"/>
        </w:rPr>
        <w:t>BALANCE: Economic, Business, Management and Accounting Journal</w:t>
      </w:r>
      <w:r w:rsidRPr="00936B3D">
        <w:rPr>
          <w:rFonts w:ascii="Times New Roman" w:eastAsia="Times New Roman" w:hAnsi="Times New Roman" w:cs="Times New Roman"/>
          <w:sz w:val="20"/>
          <w:szCs w:val="20"/>
          <w:lang w:val="en-US"/>
        </w:rPr>
        <w:t>, </w:t>
      </w:r>
      <w:r w:rsidRPr="00936B3D">
        <w:rPr>
          <w:rFonts w:ascii="Times New Roman" w:eastAsia="Times New Roman" w:hAnsi="Times New Roman" w:cs="Times New Roman"/>
          <w:i/>
          <w:iCs/>
          <w:sz w:val="20"/>
          <w:szCs w:val="20"/>
          <w:lang w:val="en-US"/>
        </w:rPr>
        <w:t>15</w:t>
      </w:r>
      <w:r w:rsidRPr="00936B3D">
        <w:rPr>
          <w:rFonts w:ascii="Times New Roman" w:eastAsia="Times New Roman" w:hAnsi="Times New Roman" w:cs="Times New Roman"/>
          <w:sz w:val="20"/>
          <w:szCs w:val="20"/>
          <w:lang w:val="en-US"/>
        </w:rPr>
        <w:t xml:space="preserve">(01). </w:t>
      </w:r>
      <w:hyperlink r:id="rId25" w:history="1">
        <w:r w:rsidRPr="00936B3D">
          <w:rPr>
            <w:rStyle w:val="Hyperlink"/>
            <w:rFonts w:ascii="Times New Roman" w:eastAsia="Times New Roman" w:hAnsi="Times New Roman" w:cs="Times New Roman"/>
            <w:sz w:val="20"/>
            <w:szCs w:val="20"/>
            <w:lang w:val="en-US"/>
          </w:rPr>
          <w:t>https://doi.org/10.30651/blc.v15i01.1263</w:t>
        </w:r>
      </w:hyperlink>
    </w:p>
    <w:p w14:paraId="15BDC0A1" w14:textId="6A412EA3" w:rsidR="00575972" w:rsidRPr="00936B3D" w:rsidRDefault="00575972" w:rsidP="00575972">
      <w:pPr>
        <w:widowControl w:val="0"/>
        <w:spacing w:line="240" w:lineRule="auto"/>
        <w:ind w:left="567" w:hanging="425"/>
        <w:jc w:val="both"/>
        <w:rPr>
          <w:rFonts w:ascii="Times New Roman" w:eastAsia="Times New Roman" w:hAnsi="Times New Roman" w:cs="Times New Roman"/>
          <w:sz w:val="20"/>
          <w:szCs w:val="20"/>
          <w:lang w:val="en-US"/>
        </w:rPr>
      </w:pPr>
      <w:r w:rsidRPr="00936B3D">
        <w:rPr>
          <w:rFonts w:ascii="Times New Roman" w:eastAsia="Times New Roman" w:hAnsi="Times New Roman" w:cs="Times New Roman"/>
          <w:sz w:val="20"/>
          <w:szCs w:val="20"/>
          <w:lang w:val="en-US"/>
        </w:rPr>
        <w:t xml:space="preserve">Solikhah, B., Wahyudin, A., Purwaningsih, S. dan Suryarini, T. (2019). The Role of Earning Quality, Audit Quality and Independent Commissioner in Suppressing Tax Avoidance Practice. ASERS Publishing. Vol X. Issue 8 (46). </w:t>
      </w:r>
      <w:hyperlink r:id="rId26" w:history="1">
        <w:r w:rsidR="00551B2C" w:rsidRPr="00936B3D">
          <w:rPr>
            <w:rStyle w:val="Hyperlink"/>
            <w:rFonts w:ascii="Times New Roman" w:eastAsia="Times New Roman" w:hAnsi="Times New Roman" w:cs="Times New Roman"/>
            <w:sz w:val="20"/>
            <w:szCs w:val="20"/>
            <w:lang w:val="en-US"/>
          </w:rPr>
          <w:t>https://doi.org/10.14505/jarle.v10.8(46).30</w:t>
        </w:r>
      </w:hyperlink>
      <w:r w:rsidR="00551B2C" w:rsidRPr="00936B3D">
        <w:rPr>
          <w:rFonts w:ascii="Times New Roman" w:eastAsia="Times New Roman" w:hAnsi="Times New Roman" w:cs="Times New Roman"/>
          <w:sz w:val="20"/>
          <w:szCs w:val="20"/>
          <w:lang w:val="en-US"/>
        </w:rPr>
        <w:t xml:space="preserve">. </w:t>
      </w:r>
    </w:p>
    <w:p w14:paraId="280F78F3" w14:textId="77777777" w:rsidR="004033DC" w:rsidRPr="00936B3D" w:rsidRDefault="004033DC" w:rsidP="004033DC">
      <w:pPr>
        <w:widowControl w:val="0"/>
        <w:spacing w:line="240" w:lineRule="auto"/>
        <w:ind w:left="567" w:hanging="425"/>
        <w:jc w:val="both"/>
        <w:rPr>
          <w:rFonts w:ascii="Times New Roman" w:eastAsia="Times New Roman" w:hAnsi="Times New Roman" w:cs="Times New Roman"/>
          <w:sz w:val="20"/>
          <w:szCs w:val="20"/>
          <w:lang w:val="en-US"/>
        </w:rPr>
      </w:pPr>
      <w:bookmarkStart w:id="20" w:name="Sugiyono"/>
      <w:r w:rsidRPr="00936B3D">
        <w:rPr>
          <w:rFonts w:ascii="Times New Roman" w:eastAsia="Times New Roman" w:hAnsi="Times New Roman" w:cs="Times New Roman"/>
          <w:sz w:val="20"/>
          <w:szCs w:val="20"/>
          <w:lang w:val="en-US"/>
        </w:rPr>
        <w:t>Sugiyono. (2019).</w:t>
      </w:r>
      <w:bookmarkEnd w:id="20"/>
      <w:r w:rsidRPr="00936B3D">
        <w:rPr>
          <w:rFonts w:ascii="Times New Roman" w:eastAsia="Times New Roman" w:hAnsi="Times New Roman" w:cs="Times New Roman"/>
          <w:sz w:val="20"/>
          <w:szCs w:val="20"/>
          <w:lang w:val="en-US"/>
        </w:rPr>
        <w:t xml:space="preserve"> </w:t>
      </w:r>
      <w:r w:rsidRPr="00936B3D">
        <w:rPr>
          <w:rFonts w:ascii="Times New Roman" w:eastAsia="Times New Roman" w:hAnsi="Times New Roman" w:cs="Times New Roman"/>
          <w:i/>
          <w:iCs/>
          <w:sz w:val="20"/>
          <w:szCs w:val="20"/>
          <w:lang w:val="en-US"/>
        </w:rPr>
        <w:t>Statistika Untuk Penelitian</w:t>
      </w:r>
      <w:r w:rsidRPr="00936B3D">
        <w:rPr>
          <w:rFonts w:ascii="Times New Roman" w:eastAsia="Times New Roman" w:hAnsi="Times New Roman" w:cs="Times New Roman"/>
          <w:sz w:val="20"/>
          <w:szCs w:val="20"/>
          <w:lang w:val="en-US"/>
        </w:rPr>
        <w:t xml:space="preserve">. Cetakan ke 30. Alfabeta, Bandung. </w:t>
      </w:r>
    </w:p>
    <w:p w14:paraId="4FDFFCCE" w14:textId="09B932F9" w:rsidR="00A63D36" w:rsidRPr="00936B3D" w:rsidRDefault="00A63D36" w:rsidP="004033DC">
      <w:pPr>
        <w:widowControl w:val="0"/>
        <w:spacing w:line="240" w:lineRule="auto"/>
        <w:ind w:left="567" w:hanging="425"/>
        <w:jc w:val="both"/>
        <w:rPr>
          <w:rFonts w:ascii="Times New Roman" w:eastAsia="Times New Roman" w:hAnsi="Times New Roman" w:cs="Times New Roman"/>
          <w:sz w:val="20"/>
          <w:szCs w:val="20"/>
          <w:lang w:val="en-US"/>
        </w:rPr>
      </w:pPr>
      <w:bookmarkStart w:id="21" w:name="Supriyatin"/>
      <w:r w:rsidRPr="00936B3D">
        <w:rPr>
          <w:rFonts w:ascii="Times New Roman" w:eastAsia="Times New Roman" w:hAnsi="Times New Roman" w:cs="Times New Roman"/>
          <w:sz w:val="20"/>
          <w:szCs w:val="20"/>
          <w:lang w:val="en-US"/>
        </w:rPr>
        <w:t>Supriyatin</w:t>
      </w:r>
      <w:bookmarkEnd w:id="21"/>
      <w:r w:rsidRPr="00936B3D">
        <w:rPr>
          <w:rFonts w:ascii="Times New Roman" w:eastAsia="Times New Roman" w:hAnsi="Times New Roman" w:cs="Times New Roman"/>
          <w:sz w:val="20"/>
          <w:szCs w:val="20"/>
          <w:lang w:val="en-US"/>
        </w:rPr>
        <w:t xml:space="preserve">, E., Iqbal, M, A., &amp; Indradewa, R., (2019). </w:t>
      </w:r>
      <w:r w:rsidRPr="00936B3D">
        <w:rPr>
          <w:rFonts w:ascii="Times New Roman" w:eastAsia="Times New Roman" w:hAnsi="Times New Roman" w:cs="Times New Roman"/>
          <w:sz w:val="20"/>
          <w:szCs w:val="20"/>
        </w:rPr>
        <w:t xml:space="preserve">Analysis of auditor competencies and job satisfaction on tax audit quality moderated by time pressure (case study of Indonesian tax offices). International Journal of Business Excellence, 19(1), 119 – 136. </w:t>
      </w:r>
      <w:hyperlink r:id="rId27" w:history="1">
        <w:r w:rsidRPr="00936B3D">
          <w:rPr>
            <w:rStyle w:val="Hyperlink"/>
            <w:rFonts w:ascii="Times New Roman" w:eastAsia="Times New Roman" w:hAnsi="Times New Roman" w:cs="Times New Roman"/>
            <w:sz w:val="20"/>
            <w:szCs w:val="20"/>
          </w:rPr>
          <w:t>https://www.researchgate.net/publication/335182539</w:t>
        </w:r>
      </w:hyperlink>
      <w:r w:rsidRPr="00936B3D">
        <w:rPr>
          <w:rFonts w:ascii="Times New Roman" w:eastAsia="Times New Roman" w:hAnsi="Times New Roman" w:cs="Times New Roman"/>
          <w:sz w:val="20"/>
          <w:szCs w:val="20"/>
        </w:rPr>
        <w:t xml:space="preserve">. </w:t>
      </w:r>
    </w:p>
    <w:p w14:paraId="32B848FD" w14:textId="6F5C1962" w:rsidR="004033DC" w:rsidRPr="00936B3D" w:rsidRDefault="004033DC" w:rsidP="00A87F2D">
      <w:pPr>
        <w:widowControl w:val="0"/>
        <w:spacing w:line="240" w:lineRule="auto"/>
        <w:ind w:left="567" w:hanging="425"/>
        <w:jc w:val="both"/>
        <w:rPr>
          <w:rFonts w:ascii="Times New Roman" w:eastAsia="Times New Roman" w:hAnsi="Times New Roman" w:cs="Times New Roman"/>
          <w:i/>
          <w:iCs/>
          <w:sz w:val="20"/>
          <w:szCs w:val="20"/>
          <w:lang w:val="en-US"/>
        </w:rPr>
      </w:pPr>
      <w:bookmarkStart w:id="22" w:name="Tandiontong"/>
      <w:r w:rsidRPr="00936B3D">
        <w:rPr>
          <w:rFonts w:ascii="Times New Roman" w:eastAsia="Times New Roman" w:hAnsi="Times New Roman" w:cs="Times New Roman"/>
          <w:sz w:val="20"/>
          <w:szCs w:val="20"/>
          <w:lang w:val="en-US"/>
        </w:rPr>
        <w:t>Tandiontong, M. (2016)</w:t>
      </w:r>
      <w:bookmarkEnd w:id="22"/>
      <w:r w:rsidRPr="00936B3D">
        <w:rPr>
          <w:rFonts w:ascii="Times New Roman" w:eastAsia="Times New Roman" w:hAnsi="Times New Roman" w:cs="Times New Roman"/>
          <w:sz w:val="20"/>
          <w:szCs w:val="20"/>
          <w:lang w:val="en-US"/>
        </w:rPr>
        <w:t xml:space="preserve">. </w:t>
      </w:r>
      <w:r w:rsidRPr="00936B3D">
        <w:rPr>
          <w:rFonts w:ascii="Times New Roman" w:eastAsia="Times New Roman" w:hAnsi="Times New Roman" w:cs="Times New Roman"/>
          <w:i/>
          <w:iCs/>
          <w:sz w:val="20"/>
          <w:szCs w:val="20"/>
          <w:lang w:val="en-US"/>
        </w:rPr>
        <w:t>Kualitas Audit dan Pengukurannya</w:t>
      </w:r>
      <w:r w:rsidRPr="00936B3D">
        <w:rPr>
          <w:rFonts w:ascii="Times New Roman" w:eastAsia="Times New Roman" w:hAnsi="Times New Roman" w:cs="Times New Roman"/>
          <w:sz w:val="20"/>
          <w:szCs w:val="20"/>
          <w:lang w:val="en-US"/>
        </w:rPr>
        <w:t>. Cetakan Kesatu, Bandung: Alfabeta.</w:t>
      </w:r>
    </w:p>
    <w:p w14:paraId="6B63258C" w14:textId="252CA242" w:rsidR="004033DC" w:rsidRPr="00936B3D" w:rsidRDefault="004033DC" w:rsidP="00A87F2D">
      <w:pPr>
        <w:widowControl w:val="0"/>
        <w:spacing w:line="240" w:lineRule="auto"/>
        <w:ind w:left="567" w:hanging="425"/>
        <w:jc w:val="both"/>
        <w:rPr>
          <w:rFonts w:ascii="Times New Roman" w:eastAsia="Times New Roman" w:hAnsi="Times New Roman" w:cs="Times New Roman"/>
          <w:sz w:val="20"/>
          <w:szCs w:val="20"/>
          <w:lang w:val="en-US"/>
        </w:rPr>
      </w:pPr>
      <w:bookmarkStart w:id="23" w:name="Wardhani"/>
      <w:r w:rsidRPr="00936B3D">
        <w:rPr>
          <w:rFonts w:ascii="Times New Roman" w:eastAsia="Times New Roman" w:hAnsi="Times New Roman" w:cs="Times New Roman"/>
          <w:sz w:val="20"/>
          <w:szCs w:val="20"/>
          <w:lang w:val="en-US"/>
        </w:rPr>
        <w:t>Wardhani, A. A. I. T. W., &amp; Astika, I. B. P. (2018).</w:t>
      </w:r>
      <w:bookmarkEnd w:id="23"/>
      <w:r w:rsidRPr="00936B3D">
        <w:rPr>
          <w:rFonts w:ascii="Times New Roman" w:eastAsia="Times New Roman" w:hAnsi="Times New Roman" w:cs="Times New Roman"/>
          <w:sz w:val="20"/>
          <w:szCs w:val="20"/>
          <w:lang w:val="en-US"/>
        </w:rPr>
        <w:t xml:space="preserve"> Pengaruh Kompetensi, Akuntabilitas dan Independensi  pada Kualitas Audit dengan Etika Auditor Sebagai Variabel Moderasi. </w:t>
      </w:r>
      <w:r w:rsidRPr="00936B3D">
        <w:rPr>
          <w:rFonts w:ascii="Times New Roman" w:eastAsia="Times New Roman" w:hAnsi="Times New Roman" w:cs="Times New Roman"/>
          <w:i/>
          <w:iCs/>
          <w:sz w:val="20"/>
          <w:szCs w:val="20"/>
          <w:lang w:val="en-US"/>
        </w:rPr>
        <w:t>E-Jurnal Akuntansi Universitas Udayana</w:t>
      </w:r>
      <w:r w:rsidRPr="00936B3D">
        <w:rPr>
          <w:rFonts w:ascii="Times New Roman" w:eastAsia="Times New Roman" w:hAnsi="Times New Roman" w:cs="Times New Roman"/>
          <w:sz w:val="20"/>
          <w:szCs w:val="20"/>
          <w:lang w:val="en-US"/>
        </w:rPr>
        <w:t>, </w:t>
      </w:r>
      <w:r w:rsidRPr="00936B3D">
        <w:rPr>
          <w:rFonts w:ascii="Times New Roman" w:eastAsia="Times New Roman" w:hAnsi="Times New Roman" w:cs="Times New Roman"/>
          <w:i/>
          <w:iCs/>
          <w:sz w:val="20"/>
          <w:szCs w:val="20"/>
          <w:lang w:val="en-US"/>
        </w:rPr>
        <w:t>23</w:t>
      </w:r>
      <w:r w:rsidRPr="00936B3D">
        <w:rPr>
          <w:rFonts w:ascii="Times New Roman" w:eastAsia="Times New Roman" w:hAnsi="Times New Roman" w:cs="Times New Roman"/>
          <w:sz w:val="20"/>
          <w:szCs w:val="20"/>
          <w:lang w:val="en-US"/>
        </w:rPr>
        <w:t xml:space="preserve">(1), 31-59. </w:t>
      </w:r>
      <w:hyperlink r:id="rId28" w:history="1">
        <w:r w:rsidRPr="00936B3D">
          <w:rPr>
            <w:rStyle w:val="Hyperlink"/>
            <w:rFonts w:ascii="Times New Roman" w:eastAsia="Times New Roman" w:hAnsi="Times New Roman" w:cs="Times New Roman"/>
            <w:sz w:val="20"/>
            <w:szCs w:val="20"/>
            <w:lang w:val="en-US"/>
          </w:rPr>
          <w:t>https://doi.org/10.24843/EJA.2018.v23.i01.p02</w:t>
        </w:r>
      </w:hyperlink>
    </w:p>
    <w:p w14:paraId="1B578717" w14:textId="3C597A85" w:rsidR="004033DC" w:rsidRPr="00936B3D" w:rsidRDefault="004033DC" w:rsidP="00A87F2D">
      <w:pPr>
        <w:widowControl w:val="0"/>
        <w:spacing w:line="240" w:lineRule="auto"/>
        <w:ind w:left="567" w:hanging="425"/>
        <w:jc w:val="both"/>
        <w:rPr>
          <w:rFonts w:ascii="Times New Roman" w:eastAsia="Times New Roman" w:hAnsi="Times New Roman" w:cs="Times New Roman"/>
          <w:sz w:val="20"/>
          <w:szCs w:val="20"/>
          <w:lang w:val="en-US"/>
        </w:rPr>
      </w:pPr>
      <w:bookmarkStart w:id="24" w:name="Yasin"/>
      <w:r w:rsidRPr="00936B3D">
        <w:rPr>
          <w:rFonts w:ascii="Times New Roman" w:eastAsia="Times New Roman" w:hAnsi="Times New Roman" w:cs="Times New Roman"/>
          <w:sz w:val="20"/>
          <w:szCs w:val="20"/>
          <w:lang w:val="en-US"/>
        </w:rPr>
        <w:t>Yasin, A. H., &amp; Edastami, M. (2022).</w:t>
      </w:r>
      <w:bookmarkEnd w:id="24"/>
      <w:r w:rsidRPr="00936B3D">
        <w:rPr>
          <w:rFonts w:ascii="Times New Roman" w:eastAsia="Times New Roman" w:hAnsi="Times New Roman" w:cs="Times New Roman"/>
          <w:sz w:val="20"/>
          <w:szCs w:val="20"/>
          <w:lang w:val="en-US"/>
        </w:rPr>
        <w:t xml:space="preserve"> Pengaruh Independensi dan Kompetensi Terhadap Kualitas Audit dengan Due Professional Care sebagai Variabel Intervening. </w:t>
      </w:r>
      <w:r w:rsidRPr="00936B3D">
        <w:rPr>
          <w:rFonts w:ascii="Times New Roman" w:eastAsia="Times New Roman" w:hAnsi="Times New Roman" w:cs="Times New Roman"/>
          <w:i/>
          <w:iCs/>
          <w:sz w:val="20"/>
          <w:szCs w:val="20"/>
          <w:lang w:val="en-US"/>
        </w:rPr>
        <w:t>Syntax Literate; Jurnal Ilmiah Indonesia</w:t>
      </w:r>
      <w:r w:rsidRPr="00936B3D">
        <w:rPr>
          <w:rFonts w:ascii="Times New Roman" w:eastAsia="Times New Roman" w:hAnsi="Times New Roman" w:cs="Times New Roman"/>
          <w:sz w:val="20"/>
          <w:szCs w:val="20"/>
          <w:lang w:val="en-US"/>
        </w:rPr>
        <w:t>, </w:t>
      </w:r>
      <w:r w:rsidRPr="00936B3D">
        <w:rPr>
          <w:rFonts w:ascii="Times New Roman" w:eastAsia="Times New Roman" w:hAnsi="Times New Roman" w:cs="Times New Roman"/>
          <w:i/>
          <w:iCs/>
          <w:sz w:val="20"/>
          <w:szCs w:val="20"/>
          <w:lang w:val="en-US"/>
        </w:rPr>
        <w:t>7</w:t>
      </w:r>
      <w:r w:rsidRPr="00936B3D">
        <w:rPr>
          <w:rFonts w:ascii="Times New Roman" w:eastAsia="Times New Roman" w:hAnsi="Times New Roman" w:cs="Times New Roman"/>
          <w:sz w:val="20"/>
          <w:szCs w:val="20"/>
          <w:lang w:val="en-US"/>
        </w:rPr>
        <w:t>(2), 2741-2753.</w:t>
      </w:r>
    </w:p>
    <w:p w14:paraId="524D21E3" w14:textId="027D1423" w:rsidR="004033DC" w:rsidRDefault="004033DC" w:rsidP="00A87F2D">
      <w:pPr>
        <w:widowControl w:val="0"/>
        <w:spacing w:line="240" w:lineRule="auto"/>
        <w:ind w:left="567" w:hanging="425"/>
        <w:jc w:val="both"/>
        <w:rPr>
          <w:rStyle w:val="Hyperlink"/>
          <w:rFonts w:ascii="Times New Roman" w:eastAsia="Times New Roman" w:hAnsi="Times New Roman" w:cs="Times New Roman"/>
          <w:sz w:val="20"/>
          <w:szCs w:val="20"/>
          <w:lang w:val="en-US"/>
        </w:rPr>
      </w:pPr>
      <w:bookmarkStart w:id="25" w:name="Yasin2021"/>
      <w:r w:rsidRPr="00936B3D">
        <w:rPr>
          <w:rFonts w:ascii="Times New Roman" w:eastAsia="Times New Roman" w:hAnsi="Times New Roman" w:cs="Times New Roman"/>
          <w:sz w:val="20"/>
          <w:szCs w:val="20"/>
          <w:lang w:val="en-US"/>
        </w:rPr>
        <w:t xml:space="preserve">Yasin, E. F., Muawanah, U. &amp; Rosidi (2021). </w:t>
      </w:r>
      <w:bookmarkEnd w:id="25"/>
      <w:r w:rsidRPr="00936B3D">
        <w:rPr>
          <w:rFonts w:ascii="Times New Roman" w:eastAsia="Times New Roman" w:hAnsi="Times New Roman" w:cs="Times New Roman"/>
          <w:sz w:val="20"/>
          <w:szCs w:val="20"/>
          <w:lang w:val="en-US"/>
        </w:rPr>
        <w:t>Independensi dan Kompetensi Auditor Terhadap Kualitas Audit Dengan Fee Audit Sebagai Variabel Moderasi. </w:t>
      </w:r>
      <w:r w:rsidRPr="00936B3D">
        <w:rPr>
          <w:rFonts w:ascii="Times New Roman" w:eastAsia="Times New Roman" w:hAnsi="Times New Roman" w:cs="Times New Roman"/>
          <w:i/>
          <w:iCs/>
          <w:sz w:val="20"/>
          <w:szCs w:val="20"/>
          <w:lang w:val="en-US"/>
        </w:rPr>
        <w:t>BISEI: Jurnal Bisnis dan Ekonomi Islam</w:t>
      </w:r>
      <w:r w:rsidRPr="00936B3D">
        <w:rPr>
          <w:rFonts w:ascii="Times New Roman" w:eastAsia="Times New Roman" w:hAnsi="Times New Roman" w:cs="Times New Roman"/>
          <w:sz w:val="20"/>
          <w:szCs w:val="20"/>
          <w:lang w:val="en-US"/>
        </w:rPr>
        <w:t>, </w:t>
      </w:r>
      <w:r w:rsidRPr="00936B3D">
        <w:rPr>
          <w:rFonts w:ascii="Times New Roman" w:eastAsia="Times New Roman" w:hAnsi="Times New Roman" w:cs="Times New Roman"/>
          <w:i/>
          <w:iCs/>
          <w:sz w:val="20"/>
          <w:szCs w:val="20"/>
          <w:lang w:val="en-US"/>
        </w:rPr>
        <w:t>6</w:t>
      </w:r>
      <w:r w:rsidRPr="00936B3D">
        <w:rPr>
          <w:rFonts w:ascii="Times New Roman" w:eastAsia="Times New Roman" w:hAnsi="Times New Roman" w:cs="Times New Roman"/>
          <w:sz w:val="20"/>
          <w:szCs w:val="20"/>
          <w:lang w:val="en-US"/>
        </w:rPr>
        <w:t xml:space="preserve">(2), 104 115.. </w:t>
      </w:r>
      <w:hyperlink r:id="rId29" w:history="1">
        <w:r w:rsidRPr="00936B3D">
          <w:rPr>
            <w:rStyle w:val="Hyperlink"/>
            <w:rFonts w:ascii="Times New Roman" w:eastAsia="Times New Roman" w:hAnsi="Times New Roman" w:cs="Times New Roman"/>
            <w:sz w:val="20"/>
            <w:szCs w:val="20"/>
            <w:lang w:val="en-US"/>
          </w:rPr>
          <w:t>https://doi.org/10.33752/bisei.v6i2.2199</w:t>
        </w:r>
      </w:hyperlink>
    </w:p>
    <w:p w14:paraId="6951D720" w14:textId="77777777" w:rsidR="002D2405" w:rsidRPr="00936B3D" w:rsidRDefault="002D2405" w:rsidP="00A87F2D">
      <w:pPr>
        <w:widowControl w:val="0"/>
        <w:spacing w:line="240" w:lineRule="auto"/>
        <w:ind w:left="567" w:hanging="425"/>
        <w:jc w:val="both"/>
        <w:rPr>
          <w:rFonts w:ascii="Times New Roman" w:eastAsia="Times New Roman" w:hAnsi="Times New Roman" w:cs="Times New Roman"/>
          <w:sz w:val="20"/>
          <w:szCs w:val="20"/>
        </w:rPr>
      </w:pPr>
    </w:p>
    <w:bookmarkEnd w:id="6"/>
    <w:p w14:paraId="0ACA90F3" w14:textId="77777777" w:rsidR="002D2405" w:rsidRPr="00A45F15" w:rsidRDefault="002D2405" w:rsidP="002D2405">
      <w:pPr>
        <w:widowControl w:val="0"/>
        <w:autoSpaceDE w:val="0"/>
        <w:autoSpaceDN w:val="0"/>
        <w:adjustRightInd w:val="0"/>
        <w:spacing w:line="240" w:lineRule="auto"/>
        <w:ind w:left="622" w:hanging="480"/>
        <w:jc w:val="both"/>
        <w:rPr>
          <w:rFonts w:ascii="Times New Roman" w:hAnsi="Times New Roman" w:cs="Times New Roman"/>
          <w:noProof/>
          <w:sz w:val="20"/>
          <w:szCs w:val="24"/>
          <w:lang w:val="et"/>
        </w:rPr>
      </w:pPr>
      <w:r w:rsidRPr="00A45F15">
        <w:rPr>
          <w:rFonts w:ascii="Times New Roman" w:hAnsi="Times New Roman" w:cs="Times New Roman"/>
          <w:b/>
          <w:noProof/>
          <w:sz w:val="20"/>
          <w:szCs w:val="24"/>
          <w:lang w:val="et"/>
        </w:rPr>
        <w:t xml:space="preserve">Conflict of Interest Statement: </w:t>
      </w:r>
      <w:r w:rsidRPr="00A45F15">
        <w:rPr>
          <w:rFonts w:ascii="Times New Roman" w:hAnsi="Times New Roman" w:cs="Times New Roman"/>
          <w:noProof/>
          <w:sz w:val="20"/>
          <w:szCs w:val="24"/>
          <w:lang w:val="et"/>
        </w:rPr>
        <w:t>The authors declare that the research was conducted in the absence of any commercial or financial relationships that could be construed as a potential conflict of interest.</w:t>
      </w:r>
    </w:p>
    <w:p w14:paraId="18278150" w14:textId="77777777" w:rsidR="002D2405" w:rsidRPr="00A45F15" w:rsidRDefault="002D2405" w:rsidP="002D2405">
      <w:pPr>
        <w:widowControl w:val="0"/>
        <w:autoSpaceDE w:val="0"/>
        <w:autoSpaceDN w:val="0"/>
        <w:adjustRightInd w:val="0"/>
        <w:spacing w:line="240" w:lineRule="auto"/>
        <w:ind w:left="622" w:hanging="480"/>
        <w:jc w:val="both"/>
        <w:rPr>
          <w:rFonts w:ascii="Times New Roman" w:hAnsi="Times New Roman" w:cs="Times New Roman"/>
          <w:noProof/>
          <w:sz w:val="20"/>
          <w:szCs w:val="24"/>
          <w:lang w:val="et"/>
        </w:rPr>
      </w:pPr>
    </w:p>
    <w:p w14:paraId="3E989508" w14:textId="77777777" w:rsidR="002D2405" w:rsidRDefault="002D2405" w:rsidP="002D2405">
      <w:pPr>
        <w:widowControl w:val="0"/>
        <w:autoSpaceDE w:val="0"/>
        <w:autoSpaceDN w:val="0"/>
        <w:adjustRightInd w:val="0"/>
        <w:spacing w:line="240" w:lineRule="auto"/>
        <w:ind w:left="622" w:hanging="480"/>
        <w:jc w:val="both"/>
        <w:rPr>
          <w:rFonts w:ascii="Times New Roman" w:hAnsi="Times New Roman" w:cs="Times New Roman"/>
          <w:noProof/>
          <w:sz w:val="20"/>
          <w:szCs w:val="24"/>
        </w:rPr>
      </w:pPr>
      <w:r w:rsidRPr="00A45F15">
        <w:rPr>
          <w:rFonts w:ascii="Times New Roman" w:hAnsi="Times New Roman" w:cs="Times New Roman"/>
          <w:i/>
          <w:noProof/>
          <w:sz w:val="20"/>
          <w:szCs w:val="24"/>
          <w:lang w:val="et"/>
        </w:rPr>
        <w:t>Copyright © 20</w:t>
      </w:r>
      <w:r w:rsidRPr="00A45F15">
        <w:rPr>
          <w:rFonts w:ascii="Times New Roman" w:hAnsi="Times New Roman" w:cs="Times New Roman"/>
          <w:i/>
          <w:noProof/>
          <w:sz w:val="20"/>
          <w:szCs w:val="24"/>
          <w:lang w:val="id-ID"/>
        </w:rPr>
        <w:t>2</w:t>
      </w:r>
      <w:r>
        <w:rPr>
          <w:rFonts w:ascii="Times New Roman" w:hAnsi="Times New Roman" w:cs="Times New Roman"/>
          <w:i/>
          <w:noProof/>
          <w:sz w:val="20"/>
          <w:szCs w:val="24"/>
          <w:lang w:val="id-ID"/>
        </w:rPr>
        <w:t>4</w:t>
      </w:r>
      <w:r w:rsidRPr="00A45F15">
        <w:rPr>
          <w:rFonts w:ascii="Times New Roman" w:hAnsi="Times New Roman" w:cs="Times New Roman"/>
          <w:i/>
          <w:noProof/>
          <w:sz w:val="20"/>
          <w:szCs w:val="24"/>
          <w:lang w:val="id-ID"/>
        </w:rPr>
        <w:t xml:space="preserve"> author(s)</w:t>
      </w:r>
      <w:r w:rsidRPr="00A45F15">
        <w:rPr>
          <w:rFonts w:ascii="Times New Roman" w:hAnsi="Times New Roman" w:cs="Times New Roman"/>
          <w:i/>
          <w:noProof/>
          <w:sz w:val="20"/>
          <w:szCs w:val="24"/>
          <w:lang w:val="et"/>
        </w:rPr>
        <w:t>. This is an open-access article distributed under the</w:t>
      </w:r>
      <w:r w:rsidRPr="00A45F15">
        <w:rPr>
          <w:rFonts w:ascii="Times New Roman" w:hAnsi="Times New Roman" w:cs="Times New Roman"/>
          <w:i/>
          <w:noProof/>
          <w:sz w:val="20"/>
          <w:szCs w:val="24"/>
          <w:lang w:val="id-ID"/>
        </w:rPr>
        <w:t xml:space="preserve"> </w:t>
      </w:r>
      <w:r w:rsidRPr="00A45F15">
        <w:rPr>
          <w:rFonts w:ascii="Times New Roman" w:hAnsi="Times New Roman" w:cs="Times New Roman"/>
          <w:i/>
          <w:noProof/>
          <w:sz w:val="20"/>
          <w:szCs w:val="24"/>
          <w:lang w:val="et"/>
        </w:rPr>
        <w:t xml:space="preserve">terms of the </w:t>
      </w:r>
      <w:hyperlink r:id="rId30">
        <w:r w:rsidRPr="00A45F15">
          <w:rPr>
            <w:rStyle w:val="Hyperlink"/>
            <w:rFonts w:ascii="Times New Roman" w:hAnsi="Times New Roman" w:cs="Times New Roman"/>
            <w:i/>
            <w:noProof/>
            <w:sz w:val="20"/>
            <w:szCs w:val="24"/>
            <w:lang w:val="et"/>
          </w:rPr>
          <w:t>Creative Commons Attribution License (CC BY)</w:t>
        </w:r>
      </w:hyperlink>
      <w:r w:rsidRPr="00A45F15">
        <w:rPr>
          <w:rFonts w:ascii="Times New Roman" w:hAnsi="Times New Roman" w:cs="Times New Roman"/>
          <w:i/>
          <w:noProof/>
          <w:sz w:val="20"/>
          <w:szCs w:val="24"/>
          <w:lang w:val="et"/>
        </w:rPr>
        <w:t>. The use,</w:t>
      </w:r>
      <w:r w:rsidRPr="00A45F15">
        <w:rPr>
          <w:rFonts w:ascii="Times New Roman" w:hAnsi="Times New Roman" w:cs="Times New Roman"/>
          <w:i/>
          <w:noProof/>
          <w:sz w:val="20"/>
          <w:szCs w:val="24"/>
          <w:lang w:val="id-ID"/>
        </w:rPr>
        <w:t xml:space="preserve"> </w:t>
      </w:r>
      <w:r w:rsidRPr="00A45F15">
        <w:rPr>
          <w:rFonts w:ascii="Times New Roman" w:hAnsi="Times New Roman" w:cs="Times New Roman"/>
          <w:i/>
          <w:noProof/>
          <w:sz w:val="20"/>
          <w:szCs w:val="24"/>
          <w:lang w:val="et"/>
        </w:rPr>
        <w:t>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w:t>
      </w:r>
      <w:r w:rsidRPr="00A45F15">
        <w:rPr>
          <w:rFonts w:ascii="Times New Roman" w:hAnsi="Times New Roman" w:cs="Times New Roman"/>
          <w:i/>
          <w:noProof/>
          <w:sz w:val="20"/>
          <w:szCs w:val="24"/>
          <w:lang w:val="id-ID"/>
        </w:rPr>
        <w:t xml:space="preserve"> </w:t>
      </w:r>
      <w:r w:rsidRPr="00A45F15">
        <w:rPr>
          <w:rFonts w:ascii="Times New Roman" w:hAnsi="Times New Roman" w:cs="Times New Roman"/>
          <w:i/>
          <w:noProof/>
          <w:sz w:val="20"/>
          <w:szCs w:val="24"/>
          <w:lang w:val="et"/>
        </w:rPr>
        <w:t>terms</w:t>
      </w:r>
    </w:p>
    <w:p w14:paraId="3C000B23" w14:textId="77777777" w:rsidR="008D03F8" w:rsidRPr="00936B3D" w:rsidRDefault="008D03F8" w:rsidP="00A87F2D">
      <w:pPr>
        <w:widowControl w:val="0"/>
        <w:spacing w:line="240" w:lineRule="auto"/>
        <w:ind w:left="567" w:hanging="425"/>
        <w:jc w:val="both"/>
        <w:rPr>
          <w:rFonts w:ascii="Times New Roman" w:eastAsia="Times New Roman" w:hAnsi="Times New Roman" w:cs="Times New Roman"/>
          <w:sz w:val="20"/>
          <w:szCs w:val="20"/>
        </w:rPr>
      </w:pPr>
    </w:p>
    <w:p w14:paraId="77BD47A7" w14:textId="77777777" w:rsidR="008D03F8" w:rsidRPr="00936B3D" w:rsidRDefault="008D03F8" w:rsidP="00A87F2D">
      <w:pPr>
        <w:widowControl w:val="0"/>
        <w:spacing w:line="240" w:lineRule="auto"/>
        <w:ind w:left="567" w:hanging="425"/>
        <w:jc w:val="both"/>
        <w:rPr>
          <w:rFonts w:ascii="Times New Roman" w:eastAsia="Times New Roman" w:hAnsi="Times New Roman" w:cs="Times New Roman"/>
          <w:sz w:val="20"/>
          <w:szCs w:val="20"/>
          <w:lang w:val="en-US"/>
        </w:rPr>
      </w:pPr>
    </w:p>
    <w:p w14:paraId="3D564C9A" w14:textId="77777777" w:rsidR="004033DC" w:rsidRPr="00936B3D" w:rsidRDefault="004033DC" w:rsidP="005A3FB2">
      <w:pPr>
        <w:widowControl w:val="0"/>
        <w:spacing w:line="240" w:lineRule="auto"/>
        <w:ind w:left="567" w:hanging="425"/>
        <w:jc w:val="both"/>
        <w:rPr>
          <w:rFonts w:ascii="Times New Roman" w:eastAsia="Times New Roman" w:hAnsi="Times New Roman" w:cs="Times New Roman"/>
          <w:sz w:val="20"/>
          <w:szCs w:val="20"/>
        </w:rPr>
        <w:sectPr w:rsidR="004033DC" w:rsidRPr="00936B3D" w:rsidSect="001D7053">
          <w:type w:val="continuous"/>
          <w:pgSz w:w="11909" w:h="16834"/>
          <w:pgMar w:top="740" w:right="760" w:bottom="760" w:left="740" w:header="720" w:footer="720" w:gutter="0"/>
          <w:cols w:num="2" w:space="720" w:equalWidth="0">
            <w:col w:w="5156" w:space="98"/>
            <w:col w:w="5156" w:space="0"/>
          </w:cols>
        </w:sectPr>
      </w:pPr>
    </w:p>
    <w:p w14:paraId="081D3AF9" w14:textId="77777777" w:rsidR="00C269C5" w:rsidRPr="00936B3D" w:rsidRDefault="00C269C5"/>
    <w:p w14:paraId="702D5F09" w14:textId="77777777" w:rsidR="008D03F8" w:rsidRPr="00936B3D" w:rsidRDefault="008D03F8"/>
    <w:sdt>
      <w:sdtPr>
        <w:rPr>
          <w:rFonts w:asciiTheme="minorHAnsi" w:eastAsiaTheme="minorEastAsia" w:hAnsiTheme="minorHAnsi" w:cs="Times New Roman"/>
          <w:bCs/>
          <w:color w:val="auto"/>
          <w:sz w:val="22"/>
          <w:szCs w:val="22"/>
        </w:rPr>
        <w:id w:val="911661394"/>
        <w:docPartObj>
          <w:docPartGallery w:val="Table of Contents"/>
          <w:docPartUnique/>
        </w:docPartObj>
      </w:sdtPr>
      <w:sdtEndPr>
        <w:rPr>
          <w:rFonts w:ascii="Times New Roman" w:eastAsia="Times New Roman" w:hAnsi="Times New Roman"/>
        </w:rPr>
      </w:sdtEndPr>
      <w:sdtContent>
        <w:p w14:paraId="31B5F4FE" w14:textId="77777777" w:rsidR="00936B3D" w:rsidRPr="004C1536" w:rsidRDefault="00936B3D" w:rsidP="00936B3D">
          <w:pPr>
            <w:pStyle w:val="TOCHeading"/>
            <w:rPr>
              <w:rFonts w:ascii="Arial" w:hAnsi="Arial" w:cs="Arial"/>
              <w:sz w:val="14"/>
              <w:szCs w:val="14"/>
            </w:rPr>
          </w:pPr>
          <w:r w:rsidRPr="004C1536">
            <w:rPr>
              <w:rFonts w:ascii="Arial" w:hAnsi="Arial" w:cs="Arial"/>
              <w:sz w:val="14"/>
              <w:szCs w:val="14"/>
            </w:rPr>
            <w:t>List Of Tables</w:t>
          </w:r>
        </w:p>
        <w:p w14:paraId="2C848379" w14:textId="5567F84E" w:rsidR="00936B3D" w:rsidRPr="004C1536" w:rsidRDefault="00936B3D" w:rsidP="00936B3D">
          <w:pPr>
            <w:pStyle w:val="TOC1"/>
            <w:numPr>
              <w:ilvl w:val="0"/>
              <w:numId w:val="10"/>
            </w:numPr>
            <w:rPr>
              <w:rFonts w:ascii="Arial" w:hAnsi="Arial" w:cs="Arial"/>
              <w:sz w:val="14"/>
              <w:szCs w:val="14"/>
            </w:rPr>
          </w:pPr>
          <w:r w:rsidRPr="004C1536">
            <w:rPr>
              <w:rFonts w:ascii="Arial" w:hAnsi="Arial" w:cs="Arial"/>
              <w:bCs w:val="0"/>
              <w:sz w:val="14"/>
              <w:szCs w:val="14"/>
            </w:rPr>
            <w:t>Classification of Respondents as Research Samples</w:t>
          </w:r>
          <w:r w:rsidRPr="004C1536">
            <w:rPr>
              <w:rFonts w:ascii="Arial" w:hAnsi="Arial" w:cs="Arial"/>
              <w:sz w:val="14"/>
              <w:szCs w:val="14"/>
            </w:rPr>
            <w:ptab w:relativeTo="margin" w:alignment="right" w:leader="dot"/>
          </w:r>
          <w:r w:rsidR="00D43753" w:rsidRPr="004C1536">
            <w:rPr>
              <w:rFonts w:ascii="Arial" w:hAnsi="Arial" w:cs="Arial"/>
              <w:sz w:val="14"/>
              <w:szCs w:val="14"/>
              <w:lang w:val="id-ID"/>
            </w:rPr>
            <w:t>47</w:t>
          </w:r>
        </w:p>
        <w:p w14:paraId="72B49292" w14:textId="7075DF4B" w:rsidR="00936B3D" w:rsidRPr="004C1536" w:rsidRDefault="00936B3D" w:rsidP="00936B3D">
          <w:pPr>
            <w:pStyle w:val="TOC1"/>
            <w:rPr>
              <w:rFonts w:ascii="Arial" w:hAnsi="Arial" w:cs="Arial"/>
              <w:b/>
              <w:sz w:val="14"/>
              <w:szCs w:val="14"/>
            </w:rPr>
          </w:pPr>
          <w:r w:rsidRPr="004C1536">
            <w:rPr>
              <w:rFonts w:ascii="Arial" w:hAnsi="Arial" w:cs="Arial"/>
              <w:sz w:val="14"/>
              <w:szCs w:val="14"/>
            </w:rPr>
            <w:t>Likert Scale Score</w:t>
          </w:r>
          <w:r w:rsidRPr="004C1536">
            <w:rPr>
              <w:rFonts w:ascii="Arial" w:hAnsi="Arial" w:cs="Arial"/>
              <w:sz w:val="14"/>
              <w:szCs w:val="14"/>
            </w:rPr>
            <w:ptab w:relativeTo="margin" w:alignment="right" w:leader="dot"/>
          </w:r>
          <w:r w:rsidR="00D43753" w:rsidRPr="004C1536">
            <w:rPr>
              <w:rFonts w:ascii="Arial" w:hAnsi="Arial" w:cs="Arial"/>
              <w:sz w:val="14"/>
              <w:szCs w:val="14"/>
              <w:lang w:val="id-ID"/>
            </w:rPr>
            <w:t>48</w:t>
          </w:r>
        </w:p>
        <w:p w14:paraId="1467CE2C" w14:textId="49B70D79" w:rsidR="00936B3D" w:rsidRPr="004C1536" w:rsidRDefault="00936B3D" w:rsidP="00936B3D">
          <w:pPr>
            <w:pStyle w:val="TOC1"/>
            <w:rPr>
              <w:rFonts w:ascii="Arial" w:hAnsi="Arial" w:cs="Arial"/>
              <w:sz w:val="14"/>
              <w:szCs w:val="14"/>
            </w:rPr>
          </w:pPr>
          <w:r w:rsidRPr="004C1536">
            <w:rPr>
              <w:rFonts w:ascii="Arial" w:hAnsi="Arial" w:cs="Arial"/>
              <w:sz w:val="14"/>
              <w:szCs w:val="14"/>
            </w:rPr>
            <w:t>Result AVE (Average Variance Extracted)</w:t>
          </w:r>
          <w:r w:rsidRPr="004C1536">
            <w:rPr>
              <w:rFonts w:ascii="Arial" w:hAnsi="Arial" w:cs="Arial"/>
              <w:sz w:val="14"/>
              <w:szCs w:val="14"/>
            </w:rPr>
            <w:ptab w:relativeTo="margin" w:alignment="right" w:leader="dot"/>
          </w:r>
          <w:r w:rsidR="00D43753" w:rsidRPr="004C1536">
            <w:rPr>
              <w:rFonts w:ascii="Arial" w:hAnsi="Arial" w:cs="Arial"/>
              <w:sz w:val="14"/>
              <w:szCs w:val="14"/>
              <w:lang w:val="id-ID"/>
            </w:rPr>
            <w:t>49</w:t>
          </w:r>
        </w:p>
        <w:p w14:paraId="6D5D2D72" w14:textId="651DB899" w:rsidR="00936B3D" w:rsidRPr="004C1536" w:rsidRDefault="00936B3D" w:rsidP="00936B3D">
          <w:pPr>
            <w:pStyle w:val="TOC1"/>
            <w:rPr>
              <w:rFonts w:ascii="Arial" w:hAnsi="Arial" w:cs="Arial"/>
              <w:sz w:val="14"/>
              <w:szCs w:val="14"/>
            </w:rPr>
          </w:pPr>
          <w:r w:rsidRPr="004C1536">
            <w:rPr>
              <w:rFonts w:ascii="Arial" w:hAnsi="Arial" w:cs="Arial"/>
              <w:sz w:val="14"/>
              <w:szCs w:val="14"/>
            </w:rPr>
            <w:t>Hasil Outer Loadings antar Variabel</w:t>
          </w:r>
          <w:r w:rsidRPr="004C1536">
            <w:rPr>
              <w:rFonts w:ascii="Arial" w:hAnsi="Arial" w:cs="Arial"/>
              <w:sz w:val="14"/>
              <w:szCs w:val="14"/>
            </w:rPr>
            <w:ptab w:relativeTo="margin" w:alignment="right" w:leader="dot"/>
          </w:r>
          <w:r w:rsidR="00D43753" w:rsidRPr="004C1536">
            <w:rPr>
              <w:rFonts w:ascii="Arial" w:hAnsi="Arial" w:cs="Arial"/>
              <w:sz w:val="14"/>
              <w:szCs w:val="14"/>
              <w:lang w:val="id-ID"/>
            </w:rPr>
            <w:t>50</w:t>
          </w:r>
        </w:p>
        <w:p w14:paraId="2AA568D9" w14:textId="604AC271" w:rsidR="00936B3D" w:rsidRPr="004C1536" w:rsidRDefault="00936B3D" w:rsidP="00936B3D">
          <w:pPr>
            <w:pStyle w:val="TOC1"/>
            <w:rPr>
              <w:rFonts w:ascii="Arial" w:hAnsi="Arial" w:cs="Arial"/>
              <w:sz w:val="14"/>
              <w:szCs w:val="14"/>
            </w:rPr>
          </w:pPr>
          <w:r w:rsidRPr="004C1536">
            <w:rPr>
              <w:rFonts w:ascii="Arial" w:hAnsi="Arial" w:cs="Arial"/>
              <w:sz w:val="14"/>
              <w:szCs w:val="14"/>
            </w:rPr>
            <w:t>Result Outer Loadings Moderating Effect</w:t>
          </w:r>
          <w:r w:rsidRPr="004C1536">
            <w:rPr>
              <w:rFonts w:ascii="Arial" w:hAnsi="Arial" w:cs="Arial"/>
              <w:sz w:val="14"/>
              <w:szCs w:val="14"/>
            </w:rPr>
            <w:ptab w:relativeTo="margin" w:alignment="right" w:leader="dot"/>
          </w:r>
          <w:r w:rsidR="00D43753" w:rsidRPr="004C1536">
            <w:rPr>
              <w:rFonts w:ascii="Arial" w:hAnsi="Arial" w:cs="Arial"/>
              <w:sz w:val="14"/>
              <w:szCs w:val="14"/>
              <w:lang w:val="id-ID"/>
            </w:rPr>
            <w:t>51</w:t>
          </w:r>
        </w:p>
        <w:p w14:paraId="26B41F2E" w14:textId="564B01A6" w:rsidR="00936B3D" w:rsidRPr="004C1536" w:rsidRDefault="00936B3D" w:rsidP="00936B3D">
          <w:pPr>
            <w:pStyle w:val="TOC1"/>
            <w:rPr>
              <w:rFonts w:ascii="Arial" w:hAnsi="Arial" w:cs="Arial"/>
              <w:sz w:val="14"/>
              <w:szCs w:val="14"/>
            </w:rPr>
          </w:pPr>
          <w:r w:rsidRPr="004C1536">
            <w:rPr>
              <w:rFonts w:ascii="Arial" w:hAnsi="Arial" w:cs="Arial"/>
              <w:sz w:val="14"/>
              <w:szCs w:val="14"/>
            </w:rPr>
            <w:t>Result Cross Loading</w:t>
          </w:r>
          <w:r w:rsidRPr="004C1536">
            <w:rPr>
              <w:rFonts w:ascii="Arial" w:hAnsi="Arial" w:cs="Arial"/>
              <w:sz w:val="14"/>
              <w:szCs w:val="14"/>
            </w:rPr>
            <w:ptab w:relativeTo="margin" w:alignment="right" w:leader="dot"/>
          </w:r>
          <w:r w:rsidR="00D43753" w:rsidRPr="004C1536">
            <w:rPr>
              <w:rFonts w:ascii="Arial" w:hAnsi="Arial" w:cs="Arial"/>
              <w:sz w:val="14"/>
              <w:szCs w:val="14"/>
              <w:lang w:val="id-ID"/>
            </w:rPr>
            <w:t>52</w:t>
          </w:r>
        </w:p>
        <w:p w14:paraId="63E0B888" w14:textId="58CF38B5" w:rsidR="00936B3D" w:rsidRPr="004C1536" w:rsidRDefault="00936B3D" w:rsidP="00936B3D">
          <w:pPr>
            <w:pStyle w:val="TOC1"/>
            <w:rPr>
              <w:rFonts w:ascii="Arial" w:hAnsi="Arial" w:cs="Arial"/>
              <w:sz w:val="14"/>
              <w:szCs w:val="14"/>
              <w:lang w:val="id-ID"/>
            </w:rPr>
          </w:pPr>
          <w:r w:rsidRPr="004C1536">
            <w:rPr>
              <w:rFonts w:ascii="Arial" w:hAnsi="Arial" w:cs="Arial"/>
              <w:sz w:val="14"/>
              <w:szCs w:val="14"/>
            </w:rPr>
            <w:t>Results of the Cronbach's Alpha and Composite Reliability</w:t>
          </w:r>
          <w:r w:rsidRPr="004C1536">
            <w:rPr>
              <w:rFonts w:ascii="Arial" w:hAnsi="Arial" w:cs="Arial"/>
              <w:sz w:val="14"/>
              <w:szCs w:val="14"/>
            </w:rPr>
            <w:ptab w:relativeTo="margin" w:alignment="right" w:leader="dot"/>
          </w:r>
          <w:r w:rsidR="00D43753" w:rsidRPr="004C1536">
            <w:rPr>
              <w:rFonts w:ascii="Arial" w:hAnsi="Arial" w:cs="Arial"/>
              <w:sz w:val="14"/>
              <w:szCs w:val="14"/>
              <w:lang w:val="id-ID"/>
            </w:rPr>
            <w:t>53</w:t>
          </w:r>
        </w:p>
        <w:p w14:paraId="7D4491CF" w14:textId="3B41FE76" w:rsidR="00C91950" w:rsidRPr="004C1536" w:rsidRDefault="00936B3D" w:rsidP="00C91950">
          <w:pPr>
            <w:pStyle w:val="TOC1"/>
            <w:rPr>
              <w:rFonts w:ascii="Arial" w:hAnsi="Arial" w:cs="Arial"/>
              <w:sz w:val="14"/>
              <w:szCs w:val="14"/>
              <w:lang w:val="id-ID"/>
            </w:rPr>
          </w:pPr>
          <w:r w:rsidRPr="004C1536">
            <w:rPr>
              <w:rFonts w:ascii="Arial" w:hAnsi="Arial" w:cs="Arial"/>
              <w:sz w:val="14"/>
              <w:szCs w:val="14"/>
            </w:rPr>
            <w:t>R-Square Adjusted</w:t>
          </w:r>
          <w:r w:rsidR="00C91950" w:rsidRPr="004C1536">
            <w:rPr>
              <w:rFonts w:ascii="Arial" w:hAnsi="Arial" w:cs="Arial"/>
              <w:sz w:val="14"/>
              <w:szCs w:val="14"/>
            </w:rPr>
            <w:ptab w:relativeTo="margin" w:alignment="right" w:leader="dot"/>
          </w:r>
          <w:r w:rsidR="00D43753" w:rsidRPr="004C1536">
            <w:rPr>
              <w:rFonts w:ascii="Arial" w:hAnsi="Arial" w:cs="Arial"/>
              <w:sz w:val="14"/>
              <w:szCs w:val="14"/>
              <w:lang w:val="id-ID"/>
            </w:rPr>
            <w:t>54</w:t>
          </w:r>
        </w:p>
        <w:p w14:paraId="3125447E" w14:textId="613ABB48" w:rsidR="00D43753" w:rsidRPr="004C1536" w:rsidRDefault="00D43753" w:rsidP="00D43753">
          <w:pPr>
            <w:pStyle w:val="TOC1"/>
            <w:rPr>
              <w:rFonts w:ascii="Arial" w:hAnsi="Arial" w:cs="Arial"/>
              <w:sz w:val="14"/>
              <w:szCs w:val="14"/>
              <w:lang w:val="id-ID"/>
            </w:rPr>
          </w:pPr>
          <w:r w:rsidRPr="004C1536">
            <w:rPr>
              <w:rFonts w:ascii="Arial" w:hAnsi="Arial" w:cs="Arial"/>
              <w:sz w:val="14"/>
              <w:szCs w:val="14"/>
            </w:rPr>
            <w:t>Q-Square</w:t>
          </w:r>
          <w:r w:rsidRPr="004C1536">
            <w:rPr>
              <w:rFonts w:ascii="Arial" w:hAnsi="Arial" w:cs="Arial"/>
              <w:sz w:val="14"/>
              <w:szCs w:val="14"/>
            </w:rPr>
            <w:ptab w:relativeTo="margin" w:alignment="right" w:leader="dot"/>
          </w:r>
          <w:r w:rsidRPr="004C1536">
            <w:rPr>
              <w:rFonts w:ascii="Arial" w:hAnsi="Arial" w:cs="Arial"/>
              <w:sz w:val="14"/>
              <w:szCs w:val="14"/>
              <w:lang w:val="id-ID"/>
            </w:rPr>
            <w:t>55</w:t>
          </w:r>
        </w:p>
        <w:p w14:paraId="5CA688DA" w14:textId="2F15780D" w:rsidR="00936B3D" w:rsidRPr="00D43753" w:rsidRDefault="00D43753" w:rsidP="00D43753">
          <w:pPr>
            <w:pStyle w:val="TOC1"/>
            <w:rPr>
              <w:sz w:val="20"/>
              <w:szCs w:val="20"/>
            </w:rPr>
          </w:pPr>
          <w:r w:rsidRPr="004C1536">
            <w:rPr>
              <w:rFonts w:ascii="Arial" w:hAnsi="Arial" w:cs="Arial"/>
              <w:sz w:val="14"/>
              <w:szCs w:val="14"/>
            </w:rPr>
            <w:t>Value Path Coefficients, T Statistics and P Values</w:t>
          </w:r>
          <w:r w:rsidRPr="004C1536">
            <w:rPr>
              <w:rFonts w:ascii="Arial" w:hAnsi="Arial" w:cs="Arial"/>
              <w:sz w:val="14"/>
              <w:szCs w:val="14"/>
            </w:rPr>
            <w:ptab w:relativeTo="margin" w:alignment="right" w:leader="dot"/>
          </w:r>
          <w:r w:rsidRPr="004C1536">
            <w:rPr>
              <w:rFonts w:ascii="Arial" w:hAnsi="Arial" w:cs="Arial"/>
              <w:sz w:val="14"/>
              <w:szCs w:val="14"/>
              <w:lang w:val="id-ID"/>
            </w:rPr>
            <w:t>56</w:t>
          </w:r>
        </w:p>
      </w:sdtContent>
    </w:sdt>
    <w:p w14:paraId="53DE0825" w14:textId="77777777" w:rsidR="008D03F8" w:rsidRPr="00936B3D" w:rsidRDefault="008D03F8"/>
    <w:p w14:paraId="6C775CE4" w14:textId="77777777" w:rsidR="008D03F8" w:rsidRPr="00936B3D" w:rsidRDefault="008D03F8"/>
    <w:p w14:paraId="6A1FE087" w14:textId="7E48D039" w:rsidR="00C91950" w:rsidRDefault="00C91950" w:rsidP="008C1A32">
      <w:pPr>
        <w:rPr>
          <w:rFonts w:ascii="Times New Roman" w:eastAsia="Times New Roman" w:hAnsi="Times New Roman" w:cs="Times New Roman"/>
          <w:b/>
          <w:bCs/>
          <w:lang w:val="en-US" w:eastAsia="en-US"/>
        </w:rPr>
      </w:pPr>
      <w:r>
        <w:rPr>
          <w:rFonts w:ascii="Times New Roman" w:eastAsia="Times New Roman" w:hAnsi="Times New Roman" w:cs="Times New Roman"/>
          <w:b/>
          <w:bCs/>
          <w:lang w:val="en-US" w:eastAsia="en-US"/>
        </w:rPr>
        <w:br w:type="page"/>
      </w:r>
    </w:p>
    <w:p w14:paraId="6C5981C1" w14:textId="77777777" w:rsidR="00D42179" w:rsidRDefault="00D42179" w:rsidP="00D42179">
      <w:pPr>
        <w:spacing w:line="240" w:lineRule="auto"/>
        <w:ind w:left="142"/>
        <w:rPr>
          <w:rFonts w:eastAsia="Times New Roman"/>
          <w:b/>
          <w:bCs/>
          <w:sz w:val="14"/>
          <w:szCs w:val="14"/>
          <w:u w:val="single"/>
          <w:lang w:val="en-US" w:eastAsia="en-US"/>
        </w:rPr>
      </w:pPr>
      <w:r w:rsidRPr="008C1A32">
        <w:rPr>
          <w:rFonts w:eastAsia="Times New Roman"/>
          <w:b/>
          <w:bCs/>
          <w:sz w:val="14"/>
          <w:szCs w:val="14"/>
          <w:u w:val="single"/>
          <w:lang w:val="en-US" w:eastAsia="en-US"/>
        </w:rPr>
        <w:t>Table 1</w:t>
      </w:r>
      <w:r>
        <w:rPr>
          <w:rFonts w:eastAsia="Times New Roman"/>
          <w:b/>
          <w:bCs/>
          <w:sz w:val="14"/>
          <w:szCs w:val="14"/>
          <w:u w:val="single"/>
          <w:lang w:val="id-ID" w:eastAsia="en-US"/>
        </w:rPr>
        <w:t xml:space="preserve"> </w:t>
      </w:r>
      <w:r w:rsidRPr="008C1A32">
        <w:rPr>
          <w:rFonts w:eastAsia="Times New Roman"/>
          <w:b/>
          <w:bCs/>
          <w:sz w:val="14"/>
          <w:szCs w:val="14"/>
          <w:u w:val="single"/>
          <w:lang w:val="id-ID" w:eastAsia="en-US"/>
        </w:rPr>
        <w:t xml:space="preserve">/ </w:t>
      </w:r>
      <w:r w:rsidRPr="008C1A32">
        <w:rPr>
          <w:rFonts w:eastAsia="Times New Roman"/>
          <w:b/>
          <w:bCs/>
          <w:sz w:val="14"/>
          <w:szCs w:val="14"/>
          <w:u w:val="single"/>
          <w:lang w:val="en-US" w:eastAsia="en-US"/>
        </w:rPr>
        <w:t>Classification of Respondents as Research Samples</w:t>
      </w:r>
    </w:p>
    <w:p w14:paraId="515FB14F" w14:textId="77777777" w:rsidR="00D42179" w:rsidRDefault="00D42179" w:rsidP="00D42179">
      <w:pPr>
        <w:spacing w:line="240" w:lineRule="auto"/>
        <w:ind w:left="142"/>
        <w:rPr>
          <w:rFonts w:eastAsia="Times New Roman"/>
          <w:b/>
          <w:bCs/>
          <w:sz w:val="14"/>
          <w:szCs w:val="14"/>
          <w:lang w:val="en-US" w:eastAsia="en-US"/>
        </w:rPr>
      </w:pPr>
    </w:p>
    <w:p w14:paraId="27640871" w14:textId="77777777" w:rsidR="00D42179" w:rsidRPr="008C1A32" w:rsidRDefault="00D42179" w:rsidP="00D42179">
      <w:pPr>
        <w:spacing w:line="240" w:lineRule="auto"/>
        <w:ind w:left="142"/>
        <w:rPr>
          <w:rFonts w:eastAsia="Times New Roman"/>
          <w:b/>
          <w:bCs/>
          <w:sz w:val="14"/>
          <w:szCs w:val="14"/>
          <w:u w:val="single"/>
          <w:lang w:val="en-US" w:eastAsia="en-US"/>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21"/>
        <w:gridCol w:w="1478"/>
        <w:gridCol w:w="2120"/>
      </w:tblGrid>
      <w:tr w:rsidR="00D42179" w:rsidRPr="004C1536" w14:paraId="33DF8CA0" w14:textId="77777777" w:rsidTr="00D42179">
        <w:trPr>
          <w:jc w:val="center"/>
        </w:trPr>
        <w:tc>
          <w:tcPr>
            <w:tcW w:w="3921" w:type="dxa"/>
            <w:tcBorders>
              <w:top w:val="single" w:sz="4" w:space="0" w:color="auto"/>
              <w:bottom w:val="single" w:sz="4" w:space="0" w:color="auto"/>
            </w:tcBorders>
            <w:vAlign w:val="bottom"/>
          </w:tcPr>
          <w:p w14:paraId="40D3B7C8" w14:textId="77777777" w:rsidR="00D42179" w:rsidRPr="004C1536" w:rsidRDefault="00D42179" w:rsidP="00584704">
            <w:pPr>
              <w:spacing w:line="360" w:lineRule="auto"/>
              <w:jc w:val="center"/>
              <w:rPr>
                <w:rFonts w:ascii="Arial" w:eastAsia="Times New Roman" w:hAnsi="Arial" w:cs="Arial"/>
                <w:b/>
                <w:bCs/>
                <w:sz w:val="14"/>
                <w:szCs w:val="14"/>
                <w:lang w:val="en-US"/>
              </w:rPr>
            </w:pPr>
            <w:bookmarkStart w:id="26" w:name="_Hlk143291063"/>
            <w:bookmarkStart w:id="27" w:name="Tabel_1"/>
            <w:r w:rsidRPr="004C1536">
              <w:rPr>
                <w:rFonts w:ascii="Arial" w:eastAsia="Times New Roman" w:hAnsi="Arial" w:cs="Arial"/>
                <w:b/>
                <w:bCs/>
                <w:sz w:val="14"/>
                <w:szCs w:val="14"/>
                <w:lang w:val="en-US"/>
              </w:rPr>
              <w:t>Description</w:t>
            </w:r>
          </w:p>
        </w:tc>
        <w:tc>
          <w:tcPr>
            <w:tcW w:w="1478" w:type="dxa"/>
            <w:tcBorders>
              <w:top w:val="single" w:sz="4" w:space="0" w:color="auto"/>
              <w:bottom w:val="single" w:sz="4" w:space="0" w:color="auto"/>
            </w:tcBorders>
            <w:vAlign w:val="bottom"/>
          </w:tcPr>
          <w:p w14:paraId="153E5870" w14:textId="77777777" w:rsidR="00D42179" w:rsidRPr="004C1536" w:rsidRDefault="00D42179" w:rsidP="00584704">
            <w:pPr>
              <w:spacing w:line="360" w:lineRule="auto"/>
              <w:jc w:val="center"/>
              <w:rPr>
                <w:rFonts w:ascii="Arial" w:eastAsia="Times New Roman" w:hAnsi="Arial" w:cs="Arial"/>
                <w:b/>
                <w:bCs/>
                <w:sz w:val="14"/>
                <w:szCs w:val="14"/>
                <w:lang w:val="en-US"/>
              </w:rPr>
            </w:pPr>
            <w:r w:rsidRPr="004C1536">
              <w:rPr>
                <w:rFonts w:ascii="Arial" w:eastAsia="Times New Roman" w:hAnsi="Arial" w:cs="Arial"/>
                <w:b/>
                <w:bCs/>
                <w:sz w:val="14"/>
                <w:szCs w:val="14"/>
                <w:lang w:val="en-US"/>
              </w:rPr>
              <w:t>Amount</w:t>
            </w:r>
          </w:p>
        </w:tc>
        <w:tc>
          <w:tcPr>
            <w:tcW w:w="2120" w:type="dxa"/>
            <w:tcBorders>
              <w:top w:val="single" w:sz="4" w:space="0" w:color="auto"/>
              <w:bottom w:val="single" w:sz="4" w:space="0" w:color="auto"/>
            </w:tcBorders>
          </w:tcPr>
          <w:p w14:paraId="13D37FEE" w14:textId="77777777" w:rsidR="00D42179" w:rsidRPr="004C1536" w:rsidRDefault="00D42179" w:rsidP="00584704">
            <w:pPr>
              <w:spacing w:line="360" w:lineRule="auto"/>
              <w:jc w:val="center"/>
              <w:rPr>
                <w:rFonts w:ascii="Arial" w:eastAsia="Times New Roman" w:hAnsi="Arial" w:cs="Arial"/>
                <w:b/>
                <w:bCs/>
                <w:sz w:val="14"/>
                <w:szCs w:val="14"/>
                <w:lang w:val="en-US"/>
              </w:rPr>
            </w:pPr>
            <w:r w:rsidRPr="004C1536">
              <w:rPr>
                <w:rFonts w:ascii="Arial" w:eastAsia="Times New Roman" w:hAnsi="Arial" w:cs="Arial"/>
                <w:b/>
                <w:bCs/>
                <w:sz w:val="14"/>
                <w:szCs w:val="14"/>
              </w:rPr>
              <w:t>Per</w:t>
            </w:r>
            <w:r w:rsidRPr="004C1536">
              <w:rPr>
                <w:rFonts w:ascii="Arial" w:eastAsia="Times New Roman" w:hAnsi="Arial" w:cs="Arial"/>
                <w:b/>
                <w:bCs/>
                <w:sz w:val="14"/>
                <w:szCs w:val="14"/>
                <w:lang w:val="en-US"/>
              </w:rPr>
              <w:t>centage</w:t>
            </w:r>
          </w:p>
        </w:tc>
      </w:tr>
      <w:bookmarkEnd w:id="26"/>
      <w:tr w:rsidR="00D42179" w:rsidRPr="004C1536" w14:paraId="06B06034" w14:textId="77777777" w:rsidTr="00D42179">
        <w:trPr>
          <w:trHeight w:val="304"/>
          <w:jc w:val="center"/>
        </w:trPr>
        <w:tc>
          <w:tcPr>
            <w:tcW w:w="3921" w:type="dxa"/>
            <w:tcBorders>
              <w:top w:val="single" w:sz="4" w:space="0" w:color="auto"/>
            </w:tcBorders>
          </w:tcPr>
          <w:p w14:paraId="2222B4B0" w14:textId="77777777" w:rsidR="00D42179" w:rsidRPr="004C1536" w:rsidRDefault="00D42179" w:rsidP="00584704">
            <w:pPr>
              <w:widowControl w:val="0"/>
              <w:autoSpaceDE w:val="0"/>
              <w:autoSpaceDN w:val="0"/>
              <w:adjustRightInd w:val="0"/>
              <w:rPr>
                <w:rFonts w:ascii="Arial" w:eastAsia="Times New Roman" w:hAnsi="Arial" w:cs="Arial"/>
                <w:sz w:val="14"/>
                <w:szCs w:val="14"/>
              </w:rPr>
            </w:pPr>
            <w:r w:rsidRPr="004C1536">
              <w:rPr>
                <w:rFonts w:ascii="Arial" w:eastAsia="Times New Roman" w:hAnsi="Arial" w:cs="Arial"/>
                <w:sz w:val="14"/>
                <w:szCs w:val="14"/>
                <w:lang w:val="en-US"/>
              </w:rPr>
              <w:t>A</w:t>
            </w:r>
            <w:r w:rsidRPr="004C1536">
              <w:rPr>
                <w:rFonts w:ascii="Arial" w:eastAsia="Times New Roman" w:hAnsi="Arial" w:cs="Arial"/>
                <w:sz w:val="14"/>
                <w:szCs w:val="14"/>
              </w:rPr>
              <w:t>udit Team Status:</w:t>
            </w:r>
          </w:p>
        </w:tc>
        <w:tc>
          <w:tcPr>
            <w:tcW w:w="1478" w:type="dxa"/>
            <w:tcBorders>
              <w:top w:val="single" w:sz="4" w:space="0" w:color="auto"/>
            </w:tcBorders>
            <w:vAlign w:val="bottom"/>
          </w:tcPr>
          <w:p w14:paraId="287A8042" w14:textId="77777777" w:rsidR="00D42179" w:rsidRPr="004C1536" w:rsidRDefault="00D42179" w:rsidP="00584704">
            <w:pPr>
              <w:spacing w:line="360" w:lineRule="auto"/>
              <w:jc w:val="center"/>
              <w:rPr>
                <w:rFonts w:ascii="Arial" w:eastAsia="Times New Roman" w:hAnsi="Arial" w:cs="Arial"/>
                <w:sz w:val="14"/>
                <w:szCs w:val="14"/>
              </w:rPr>
            </w:pPr>
          </w:p>
        </w:tc>
        <w:tc>
          <w:tcPr>
            <w:tcW w:w="2120" w:type="dxa"/>
            <w:tcBorders>
              <w:top w:val="single" w:sz="4" w:space="0" w:color="auto"/>
            </w:tcBorders>
          </w:tcPr>
          <w:p w14:paraId="7E971FEA" w14:textId="77777777" w:rsidR="00D42179" w:rsidRPr="004C1536" w:rsidRDefault="00D42179" w:rsidP="00584704">
            <w:pPr>
              <w:spacing w:line="360" w:lineRule="auto"/>
              <w:jc w:val="center"/>
              <w:rPr>
                <w:rFonts w:ascii="Arial" w:eastAsia="Times New Roman" w:hAnsi="Arial" w:cs="Arial"/>
                <w:sz w:val="14"/>
                <w:szCs w:val="14"/>
              </w:rPr>
            </w:pPr>
          </w:p>
        </w:tc>
      </w:tr>
      <w:tr w:rsidR="00D42179" w:rsidRPr="004C1536" w14:paraId="61BDB406" w14:textId="77777777" w:rsidTr="00584704">
        <w:trPr>
          <w:jc w:val="center"/>
        </w:trPr>
        <w:tc>
          <w:tcPr>
            <w:tcW w:w="3921" w:type="dxa"/>
          </w:tcPr>
          <w:p w14:paraId="376758AC" w14:textId="77777777" w:rsidR="00D42179" w:rsidRPr="004C1536" w:rsidRDefault="00D42179" w:rsidP="00584704">
            <w:pPr>
              <w:widowControl w:val="0"/>
              <w:autoSpaceDE w:val="0"/>
              <w:autoSpaceDN w:val="0"/>
              <w:adjustRightInd w:val="0"/>
              <w:rPr>
                <w:rFonts w:ascii="Arial" w:eastAsia="Times New Roman" w:hAnsi="Arial" w:cs="Arial"/>
                <w:sz w:val="14"/>
                <w:szCs w:val="14"/>
              </w:rPr>
            </w:pPr>
            <w:r w:rsidRPr="004C1536">
              <w:rPr>
                <w:rFonts w:ascii="Arial" w:eastAsia="Times New Roman" w:hAnsi="Arial" w:cs="Arial"/>
                <w:sz w:val="14"/>
                <w:szCs w:val="14"/>
              </w:rPr>
              <w:t>Functional Auditor</w:t>
            </w:r>
          </w:p>
        </w:tc>
        <w:tc>
          <w:tcPr>
            <w:tcW w:w="1478" w:type="dxa"/>
            <w:vAlign w:val="bottom"/>
          </w:tcPr>
          <w:p w14:paraId="12C197A7" w14:textId="77777777" w:rsidR="00D42179" w:rsidRPr="004C1536" w:rsidRDefault="00D42179" w:rsidP="00584704">
            <w:pPr>
              <w:spacing w:line="360" w:lineRule="auto"/>
              <w:jc w:val="center"/>
              <w:rPr>
                <w:rFonts w:ascii="Arial" w:eastAsia="Times New Roman" w:hAnsi="Arial" w:cs="Arial"/>
                <w:sz w:val="14"/>
                <w:szCs w:val="14"/>
              </w:rPr>
            </w:pPr>
            <w:r w:rsidRPr="004C1536">
              <w:rPr>
                <w:rFonts w:ascii="Arial" w:eastAsia="Times New Roman" w:hAnsi="Arial" w:cs="Arial"/>
                <w:sz w:val="14"/>
                <w:szCs w:val="14"/>
              </w:rPr>
              <w:t>34</w:t>
            </w:r>
          </w:p>
        </w:tc>
        <w:tc>
          <w:tcPr>
            <w:tcW w:w="2120" w:type="dxa"/>
          </w:tcPr>
          <w:p w14:paraId="27E39AFD" w14:textId="77777777" w:rsidR="00D42179" w:rsidRPr="004C1536" w:rsidRDefault="00D42179" w:rsidP="00584704">
            <w:pPr>
              <w:spacing w:line="360" w:lineRule="auto"/>
              <w:jc w:val="center"/>
              <w:rPr>
                <w:rFonts w:ascii="Arial" w:eastAsia="Times New Roman" w:hAnsi="Arial" w:cs="Arial"/>
                <w:sz w:val="14"/>
                <w:szCs w:val="14"/>
              </w:rPr>
            </w:pPr>
            <w:r w:rsidRPr="004C1536">
              <w:rPr>
                <w:rFonts w:ascii="Arial" w:eastAsia="Times New Roman" w:hAnsi="Arial" w:cs="Arial"/>
                <w:sz w:val="14"/>
                <w:szCs w:val="14"/>
              </w:rPr>
              <w:t>72,34%</w:t>
            </w:r>
          </w:p>
        </w:tc>
      </w:tr>
      <w:tr w:rsidR="00D42179" w:rsidRPr="004C1536" w14:paraId="3FE296F6" w14:textId="77777777" w:rsidTr="00584704">
        <w:trPr>
          <w:jc w:val="center"/>
        </w:trPr>
        <w:tc>
          <w:tcPr>
            <w:tcW w:w="3921" w:type="dxa"/>
          </w:tcPr>
          <w:p w14:paraId="45B03B65" w14:textId="77777777" w:rsidR="00D42179" w:rsidRPr="004C1536" w:rsidRDefault="00D42179" w:rsidP="00584704">
            <w:pPr>
              <w:widowControl w:val="0"/>
              <w:autoSpaceDE w:val="0"/>
              <w:autoSpaceDN w:val="0"/>
              <w:adjustRightInd w:val="0"/>
              <w:rPr>
                <w:rFonts w:ascii="Arial" w:eastAsia="Times New Roman" w:hAnsi="Arial" w:cs="Arial"/>
                <w:sz w:val="14"/>
                <w:szCs w:val="14"/>
              </w:rPr>
            </w:pPr>
            <w:r w:rsidRPr="004C1536">
              <w:rPr>
                <w:rFonts w:ascii="Arial" w:eastAsia="Times New Roman" w:hAnsi="Arial" w:cs="Arial"/>
                <w:sz w:val="14"/>
                <w:szCs w:val="14"/>
              </w:rPr>
              <w:t>Acting Inspector</w:t>
            </w:r>
          </w:p>
        </w:tc>
        <w:tc>
          <w:tcPr>
            <w:tcW w:w="1478" w:type="dxa"/>
            <w:vAlign w:val="bottom"/>
          </w:tcPr>
          <w:p w14:paraId="14E37D24" w14:textId="77777777" w:rsidR="00D42179" w:rsidRPr="004C1536" w:rsidRDefault="00D42179" w:rsidP="00584704">
            <w:pPr>
              <w:spacing w:line="360" w:lineRule="auto"/>
              <w:jc w:val="center"/>
              <w:rPr>
                <w:rFonts w:ascii="Arial" w:eastAsia="Times New Roman" w:hAnsi="Arial" w:cs="Arial"/>
                <w:sz w:val="14"/>
                <w:szCs w:val="14"/>
              </w:rPr>
            </w:pPr>
            <w:r w:rsidRPr="004C1536">
              <w:rPr>
                <w:rFonts w:ascii="Arial" w:eastAsia="Times New Roman" w:hAnsi="Arial" w:cs="Arial"/>
                <w:sz w:val="14"/>
                <w:szCs w:val="14"/>
              </w:rPr>
              <w:t>13</w:t>
            </w:r>
          </w:p>
        </w:tc>
        <w:tc>
          <w:tcPr>
            <w:tcW w:w="2120" w:type="dxa"/>
          </w:tcPr>
          <w:p w14:paraId="764493AF" w14:textId="77777777" w:rsidR="00D42179" w:rsidRPr="004C1536" w:rsidRDefault="00D42179" w:rsidP="00584704">
            <w:pPr>
              <w:spacing w:line="360" w:lineRule="auto"/>
              <w:jc w:val="center"/>
              <w:rPr>
                <w:rFonts w:ascii="Arial" w:eastAsia="Times New Roman" w:hAnsi="Arial" w:cs="Arial"/>
                <w:sz w:val="14"/>
                <w:szCs w:val="14"/>
              </w:rPr>
            </w:pPr>
            <w:r w:rsidRPr="004C1536">
              <w:rPr>
                <w:rFonts w:ascii="Arial" w:eastAsia="Times New Roman" w:hAnsi="Arial" w:cs="Arial"/>
                <w:sz w:val="14"/>
                <w:szCs w:val="14"/>
              </w:rPr>
              <w:t>27,66%</w:t>
            </w:r>
          </w:p>
        </w:tc>
      </w:tr>
      <w:tr w:rsidR="00D42179" w:rsidRPr="004C1536" w14:paraId="37212C91" w14:textId="77777777" w:rsidTr="00584704">
        <w:trPr>
          <w:jc w:val="center"/>
        </w:trPr>
        <w:tc>
          <w:tcPr>
            <w:tcW w:w="3921" w:type="dxa"/>
            <w:vAlign w:val="bottom"/>
          </w:tcPr>
          <w:p w14:paraId="72C634E7" w14:textId="77777777" w:rsidR="00D42179" w:rsidRPr="004C1536" w:rsidRDefault="00D42179" w:rsidP="00584704">
            <w:pPr>
              <w:spacing w:line="360" w:lineRule="auto"/>
              <w:jc w:val="both"/>
              <w:rPr>
                <w:rFonts w:ascii="Arial" w:eastAsia="Times New Roman" w:hAnsi="Arial" w:cs="Arial"/>
                <w:sz w:val="14"/>
                <w:szCs w:val="14"/>
              </w:rPr>
            </w:pPr>
            <w:r w:rsidRPr="004C1536">
              <w:rPr>
                <w:rFonts w:ascii="Arial" w:eastAsia="Times New Roman" w:hAnsi="Arial" w:cs="Arial"/>
                <w:sz w:val="14"/>
                <w:szCs w:val="14"/>
              </w:rPr>
              <w:t>Total</w:t>
            </w:r>
          </w:p>
        </w:tc>
        <w:tc>
          <w:tcPr>
            <w:tcW w:w="1478" w:type="dxa"/>
            <w:vAlign w:val="bottom"/>
          </w:tcPr>
          <w:p w14:paraId="38E88472" w14:textId="77777777" w:rsidR="00D42179" w:rsidRPr="004C1536" w:rsidRDefault="00D42179" w:rsidP="00584704">
            <w:pPr>
              <w:spacing w:line="360" w:lineRule="auto"/>
              <w:jc w:val="center"/>
              <w:rPr>
                <w:rFonts w:ascii="Arial" w:eastAsia="Times New Roman" w:hAnsi="Arial" w:cs="Arial"/>
                <w:sz w:val="14"/>
                <w:szCs w:val="14"/>
              </w:rPr>
            </w:pPr>
            <w:r w:rsidRPr="004C1536">
              <w:rPr>
                <w:rFonts w:ascii="Arial" w:eastAsia="Times New Roman" w:hAnsi="Arial" w:cs="Arial"/>
                <w:sz w:val="14"/>
                <w:szCs w:val="14"/>
              </w:rPr>
              <w:t>47</w:t>
            </w:r>
          </w:p>
        </w:tc>
        <w:tc>
          <w:tcPr>
            <w:tcW w:w="2120" w:type="dxa"/>
          </w:tcPr>
          <w:p w14:paraId="4B2DCD13" w14:textId="77777777" w:rsidR="00D42179" w:rsidRPr="004C1536" w:rsidRDefault="00D42179" w:rsidP="00584704">
            <w:pPr>
              <w:spacing w:line="360" w:lineRule="auto"/>
              <w:jc w:val="center"/>
              <w:rPr>
                <w:rFonts w:ascii="Arial" w:eastAsia="Times New Roman" w:hAnsi="Arial" w:cs="Arial"/>
                <w:sz w:val="14"/>
                <w:szCs w:val="14"/>
              </w:rPr>
            </w:pPr>
            <w:r w:rsidRPr="004C1536">
              <w:rPr>
                <w:rFonts w:ascii="Arial" w:eastAsia="Times New Roman" w:hAnsi="Arial" w:cs="Arial"/>
                <w:sz w:val="14"/>
                <w:szCs w:val="14"/>
              </w:rPr>
              <w:t>100%</w:t>
            </w:r>
          </w:p>
        </w:tc>
      </w:tr>
      <w:tr w:rsidR="00D42179" w:rsidRPr="004C1536" w14:paraId="6AABB7DF" w14:textId="77777777" w:rsidTr="00584704">
        <w:trPr>
          <w:jc w:val="center"/>
        </w:trPr>
        <w:tc>
          <w:tcPr>
            <w:tcW w:w="3921" w:type="dxa"/>
            <w:vAlign w:val="bottom"/>
          </w:tcPr>
          <w:p w14:paraId="0EB78847" w14:textId="77777777" w:rsidR="00D42179" w:rsidRPr="004C1536" w:rsidRDefault="00D42179" w:rsidP="00584704">
            <w:pPr>
              <w:spacing w:line="360" w:lineRule="auto"/>
              <w:jc w:val="center"/>
              <w:rPr>
                <w:rFonts w:ascii="Arial" w:eastAsia="Times New Roman" w:hAnsi="Arial" w:cs="Arial"/>
                <w:b/>
                <w:bCs/>
                <w:sz w:val="14"/>
                <w:szCs w:val="14"/>
                <w:lang w:val="en-US"/>
              </w:rPr>
            </w:pPr>
            <w:r w:rsidRPr="004C1536">
              <w:rPr>
                <w:rFonts w:ascii="Arial" w:eastAsia="Times New Roman" w:hAnsi="Arial" w:cs="Arial"/>
                <w:b/>
                <w:bCs/>
                <w:sz w:val="14"/>
                <w:szCs w:val="14"/>
                <w:lang w:val="en-US"/>
              </w:rPr>
              <w:t>Description</w:t>
            </w:r>
          </w:p>
        </w:tc>
        <w:tc>
          <w:tcPr>
            <w:tcW w:w="1478" w:type="dxa"/>
            <w:vAlign w:val="bottom"/>
          </w:tcPr>
          <w:p w14:paraId="31F3B7DA" w14:textId="77777777" w:rsidR="00D42179" w:rsidRPr="004C1536" w:rsidRDefault="00D42179" w:rsidP="00584704">
            <w:pPr>
              <w:spacing w:line="360" w:lineRule="auto"/>
              <w:jc w:val="center"/>
              <w:rPr>
                <w:rFonts w:ascii="Arial" w:eastAsia="Times New Roman" w:hAnsi="Arial" w:cs="Arial"/>
                <w:b/>
                <w:bCs/>
                <w:sz w:val="14"/>
                <w:szCs w:val="14"/>
                <w:lang w:val="en-US"/>
              </w:rPr>
            </w:pPr>
            <w:r w:rsidRPr="004C1536">
              <w:rPr>
                <w:rFonts w:ascii="Arial" w:eastAsia="Times New Roman" w:hAnsi="Arial" w:cs="Arial"/>
                <w:b/>
                <w:bCs/>
                <w:sz w:val="14"/>
                <w:szCs w:val="14"/>
                <w:lang w:val="en-US"/>
              </w:rPr>
              <w:t>Amount</w:t>
            </w:r>
          </w:p>
        </w:tc>
        <w:tc>
          <w:tcPr>
            <w:tcW w:w="2120" w:type="dxa"/>
          </w:tcPr>
          <w:p w14:paraId="6DE0F88A" w14:textId="77777777" w:rsidR="00D42179" w:rsidRPr="004C1536" w:rsidRDefault="00D42179" w:rsidP="00584704">
            <w:pPr>
              <w:spacing w:line="360" w:lineRule="auto"/>
              <w:jc w:val="center"/>
              <w:rPr>
                <w:rFonts w:ascii="Arial" w:eastAsia="Times New Roman" w:hAnsi="Arial" w:cs="Arial"/>
                <w:b/>
                <w:bCs/>
                <w:sz w:val="14"/>
                <w:szCs w:val="14"/>
                <w:lang w:val="en-US"/>
              </w:rPr>
            </w:pPr>
            <w:r w:rsidRPr="004C1536">
              <w:rPr>
                <w:rFonts w:ascii="Arial" w:eastAsia="Times New Roman" w:hAnsi="Arial" w:cs="Arial"/>
                <w:b/>
                <w:bCs/>
                <w:sz w:val="14"/>
                <w:szCs w:val="14"/>
              </w:rPr>
              <w:t>Per</w:t>
            </w:r>
            <w:r w:rsidRPr="004C1536">
              <w:rPr>
                <w:rFonts w:ascii="Arial" w:eastAsia="Times New Roman" w:hAnsi="Arial" w:cs="Arial"/>
                <w:b/>
                <w:bCs/>
                <w:sz w:val="14"/>
                <w:szCs w:val="14"/>
                <w:lang w:val="en-US"/>
              </w:rPr>
              <w:t>centage</w:t>
            </w:r>
          </w:p>
        </w:tc>
      </w:tr>
      <w:tr w:rsidR="00D42179" w:rsidRPr="004C1536" w14:paraId="6074172C" w14:textId="77777777" w:rsidTr="00584704">
        <w:trPr>
          <w:jc w:val="center"/>
        </w:trPr>
        <w:tc>
          <w:tcPr>
            <w:tcW w:w="3921" w:type="dxa"/>
          </w:tcPr>
          <w:p w14:paraId="58B9DC06" w14:textId="77777777" w:rsidR="00D42179" w:rsidRPr="004C1536" w:rsidRDefault="00D42179" w:rsidP="00584704">
            <w:pPr>
              <w:widowControl w:val="0"/>
              <w:autoSpaceDE w:val="0"/>
              <w:autoSpaceDN w:val="0"/>
              <w:adjustRightInd w:val="0"/>
              <w:rPr>
                <w:rFonts w:ascii="Arial" w:eastAsia="Times New Roman" w:hAnsi="Arial" w:cs="Arial"/>
                <w:sz w:val="14"/>
                <w:szCs w:val="14"/>
              </w:rPr>
            </w:pPr>
            <w:bookmarkStart w:id="28" w:name="_Hlk143516165"/>
            <w:r w:rsidRPr="004C1536">
              <w:rPr>
                <w:rFonts w:ascii="Arial" w:eastAsia="Times New Roman" w:hAnsi="Arial" w:cs="Arial"/>
                <w:sz w:val="14"/>
                <w:szCs w:val="14"/>
              </w:rPr>
              <w:t>Audit Certification:</w:t>
            </w:r>
          </w:p>
        </w:tc>
        <w:tc>
          <w:tcPr>
            <w:tcW w:w="1478" w:type="dxa"/>
            <w:vAlign w:val="bottom"/>
          </w:tcPr>
          <w:p w14:paraId="6D3AAF3D" w14:textId="77777777" w:rsidR="00D42179" w:rsidRPr="004C1536" w:rsidRDefault="00D42179" w:rsidP="00584704">
            <w:pPr>
              <w:spacing w:line="360" w:lineRule="auto"/>
              <w:jc w:val="center"/>
              <w:rPr>
                <w:rFonts w:ascii="Arial" w:eastAsia="Times New Roman" w:hAnsi="Arial" w:cs="Arial"/>
                <w:sz w:val="14"/>
                <w:szCs w:val="14"/>
              </w:rPr>
            </w:pPr>
          </w:p>
        </w:tc>
        <w:tc>
          <w:tcPr>
            <w:tcW w:w="2120" w:type="dxa"/>
          </w:tcPr>
          <w:p w14:paraId="7F61A7EC" w14:textId="77777777" w:rsidR="00D42179" w:rsidRPr="004C1536" w:rsidRDefault="00D42179" w:rsidP="00584704">
            <w:pPr>
              <w:spacing w:line="360" w:lineRule="auto"/>
              <w:jc w:val="center"/>
              <w:rPr>
                <w:rFonts w:ascii="Arial" w:eastAsia="Times New Roman" w:hAnsi="Arial" w:cs="Arial"/>
                <w:sz w:val="14"/>
                <w:szCs w:val="14"/>
              </w:rPr>
            </w:pPr>
          </w:p>
        </w:tc>
      </w:tr>
      <w:tr w:rsidR="00D42179" w:rsidRPr="004C1536" w14:paraId="13545306" w14:textId="77777777" w:rsidTr="00584704">
        <w:trPr>
          <w:jc w:val="center"/>
        </w:trPr>
        <w:tc>
          <w:tcPr>
            <w:tcW w:w="3921" w:type="dxa"/>
          </w:tcPr>
          <w:p w14:paraId="60A9D85C" w14:textId="77777777" w:rsidR="00D42179" w:rsidRPr="004C1536" w:rsidRDefault="00D42179" w:rsidP="00584704">
            <w:pPr>
              <w:widowControl w:val="0"/>
              <w:autoSpaceDE w:val="0"/>
              <w:autoSpaceDN w:val="0"/>
              <w:adjustRightInd w:val="0"/>
              <w:rPr>
                <w:rFonts w:ascii="Arial" w:eastAsia="Times New Roman" w:hAnsi="Arial" w:cs="Arial"/>
                <w:sz w:val="14"/>
                <w:szCs w:val="14"/>
              </w:rPr>
            </w:pPr>
            <w:r w:rsidRPr="004C1536">
              <w:rPr>
                <w:rFonts w:ascii="Arial" w:eastAsia="Times New Roman" w:hAnsi="Arial" w:cs="Arial"/>
                <w:sz w:val="14"/>
                <w:szCs w:val="14"/>
              </w:rPr>
              <w:t>Audit Quality Supervisor</w:t>
            </w:r>
          </w:p>
        </w:tc>
        <w:tc>
          <w:tcPr>
            <w:tcW w:w="1478" w:type="dxa"/>
            <w:vAlign w:val="bottom"/>
          </w:tcPr>
          <w:p w14:paraId="6EDE3868" w14:textId="77777777" w:rsidR="00D42179" w:rsidRPr="004C1536" w:rsidRDefault="00D42179" w:rsidP="00584704">
            <w:pPr>
              <w:spacing w:line="360" w:lineRule="auto"/>
              <w:jc w:val="center"/>
              <w:rPr>
                <w:rFonts w:ascii="Arial" w:eastAsia="Times New Roman" w:hAnsi="Arial" w:cs="Arial"/>
                <w:sz w:val="14"/>
                <w:szCs w:val="14"/>
              </w:rPr>
            </w:pPr>
            <w:r w:rsidRPr="004C1536">
              <w:rPr>
                <w:rFonts w:ascii="Arial" w:eastAsia="Times New Roman" w:hAnsi="Arial" w:cs="Arial"/>
                <w:sz w:val="14"/>
                <w:szCs w:val="14"/>
              </w:rPr>
              <w:t>2</w:t>
            </w:r>
          </w:p>
        </w:tc>
        <w:tc>
          <w:tcPr>
            <w:tcW w:w="2120" w:type="dxa"/>
          </w:tcPr>
          <w:p w14:paraId="5E26D8B4" w14:textId="77777777" w:rsidR="00D42179" w:rsidRPr="004C1536" w:rsidRDefault="00D42179" w:rsidP="00584704">
            <w:pPr>
              <w:spacing w:line="360" w:lineRule="auto"/>
              <w:jc w:val="center"/>
              <w:rPr>
                <w:rFonts w:ascii="Arial" w:eastAsia="Times New Roman" w:hAnsi="Arial" w:cs="Arial"/>
                <w:sz w:val="14"/>
                <w:szCs w:val="14"/>
              </w:rPr>
            </w:pPr>
            <w:r w:rsidRPr="004C1536">
              <w:rPr>
                <w:rFonts w:ascii="Arial" w:eastAsia="Times New Roman" w:hAnsi="Arial" w:cs="Arial"/>
                <w:sz w:val="14"/>
                <w:szCs w:val="14"/>
              </w:rPr>
              <w:t>4,26%</w:t>
            </w:r>
          </w:p>
        </w:tc>
      </w:tr>
      <w:tr w:rsidR="00D42179" w:rsidRPr="004C1536" w14:paraId="10A1F53F" w14:textId="77777777" w:rsidTr="00584704">
        <w:trPr>
          <w:jc w:val="center"/>
        </w:trPr>
        <w:tc>
          <w:tcPr>
            <w:tcW w:w="3921" w:type="dxa"/>
          </w:tcPr>
          <w:p w14:paraId="2501DAA8" w14:textId="77777777" w:rsidR="00D42179" w:rsidRPr="004C1536" w:rsidRDefault="00D42179" w:rsidP="00584704">
            <w:pPr>
              <w:widowControl w:val="0"/>
              <w:autoSpaceDE w:val="0"/>
              <w:autoSpaceDN w:val="0"/>
              <w:adjustRightInd w:val="0"/>
              <w:rPr>
                <w:rFonts w:ascii="Arial" w:eastAsia="Times New Roman" w:hAnsi="Arial" w:cs="Arial"/>
                <w:sz w:val="14"/>
                <w:szCs w:val="14"/>
              </w:rPr>
            </w:pPr>
            <w:r w:rsidRPr="004C1536">
              <w:rPr>
                <w:rFonts w:ascii="Arial" w:eastAsia="Times New Roman" w:hAnsi="Arial" w:cs="Arial"/>
                <w:sz w:val="14"/>
                <w:szCs w:val="14"/>
              </w:rPr>
              <w:t>Audit Technical Controller</w:t>
            </w:r>
          </w:p>
        </w:tc>
        <w:tc>
          <w:tcPr>
            <w:tcW w:w="1478" w:type="dxa"/>
            <w:vAlign w:val="bottom"/>
          </w:tcPr>
          <w:p w14:paraId="532E31D3" w14:textId="77777777" w:rsidR="00D42179" w:rsidRPr="004C1536" w:rsidRDefault="00D42179" w:rsidP="00584704">
            <w:pPr>
              <w:spacing w:line="360" w:lineRule="auto"/>
              <w:jc w:val="center"/>
              <w:rPr>
                <w:rFonts w:ascii="Arial" w:eastAsia="Times New Roman" w:hAnsi="Arial" w:cs="Arial"/>
                <w:sz w:val="14"/>
                <w:szCs w:val="14"/>
              </w:rPr>
            </w:pPr>
            <w:r w:rsidRPr="004C1536">
              <w:rPr>
                <w:rFonts w:ascii="Arial" w:eastAsia="Times New Roman" w:hAnsi="Arial" w:cs="Arial"/>
                <w:sz w:val="14"/>
                <w:szCs w:val="14"/>
              </w:rPr>
              <w:t>4</w:t>
            </w:r>
          </w:p>
        </w:tc>
        <w:tc>
          <w:tcPr>
            <w:tcW w:w="2120" w:type="dxa"/>
          </w:tcPr>
          <w:p w14:paraId="2E3A60D7" w14:textId="77777777" w:rsidR="00D42179" w:rsidRPr="004C1536" w:rsidRDefault="00D42179" w:rsidP="00584704">
            <w:pPr>
              <w:spacing w:line="360" w:lineRule="auto"/>
              <w:jc w:val="center"/>
              <w:rPr>
                <w:rFonts w:ascii="Arial" w:eastAsia="Times New Roman" w:hAnsi="Arial" w:cs="Arial"/>
                <w:sz w:val="14"/>
                <w:szCs w:val="14"/>
              </w:rPr>
            </w:pPr>
            <w:r w:rsidRPr="004C1536">
              <w:rPr>
                <w:rFonts w:ascii="Arial" w:eastAsia="Times New Roman" w:hAnsi="Arial" w:cs="Arial"/>
                <w:sz w:val="14"/>
                <w:szCs w:val="14"/>
              </w:rPr>
              <w:t>8,51%</w:t>
            </w:r>
          </w:p>
        </w:tc>
      </w:tr>
      <w:tr w:rsidR="00D42179" w:rsidRPr="004C1536" w14:paraId="67C83780" w14:textId="77777777" w:rsidTr="00584704">
        <w:trPr>
          <w:jc w:val="center"/>
        </w:trPr>
        <w:tc>
          <w:tcPr>
            <w:tcW w:w="3921" w:type="dxa"/>
          </w:tcPr>
          <w:p w14:paraId="304A1CE6" w14:textId="77777777" w:rsidR="00D42179" w:rsidRPr="004C1536" w:rsidRDefault="00D42179" w:rsidP="00584704">
            <w:pPr>
              <w:widowControl w:val="0"/>
              <w:autoSpaceDE w:val="0"/>
              <w:autoSpaceDN w:val="0"/>
              <w:adjustRightInd w:val="0"/>
              <w:rPr>
                <w:rFonts w:ascii="Arial" w:eastAsia="Times New Roman" w:hAnsi="Arial" w:cs="Arial"/>
                <w:sz w:val="14"/>
                <w:szCs w:val="14"/>
              </w:rPr>
            </w:pPr>
            <w:r w:rsidRPr="004C1536">
              <w:rPr>
                <w:rFonts w:ascii="Arial" w:eastAsia="Times New Roman" w:hAnsi="Arial" w:cs="Arial"/>
                <w:sz w:val="14"/>
                <w:szCs w:val="14"/>
              </w:rPr>
              <w:t>Chief Auditor</w:t>
            </w:r>
          </w:p>
        </w:tc>
        <w:tc>
          <w:tcPr>
            <w:tcW w:w="1478" w:type="dxa"/>
            <w:vAlign w:val="bottom"/>
          </w:tcPr>
          <w:p w14:paraId="26436113" w14:textId="77777777" w:rsidR="00D42179" w:rsidRPr="004C1536" w:rsidRDefault="00D42179" w:rsidP="00584704">
            <w:pPr>
              <w:spacing w:line="360" w:lineRule="auto"/>
              <w:jc w:val="center"/>
              <w:rPr>
                <w:rFonts w:ascii="Arial" w:eastAsia="Times New Roman" w:hAnsi="Arial" w:cs="Arial"/>
                <w:sz w:val="14"/>
                <w:szCs w:val="14"/>
              </w:rPr>
            </w:pPr>
            <w:r w:rsidRPr="004C1536">
              <w:rPr>
                <w:rFonts w:ascii="Arial" w:eastAsia="Times New Roman" w:hAnsi="Arial" w:cs="Arial"/>
                <w:sz w:val="14"/>
                <w:szCs w:val="14"/>
              </w:rPr>
              <w:t>11</w:t>
            </w:r>
          </w:p>
        </w:tc>
        <w:tc>
          <w:tcPr>
            <w:tcW w:w="2120" w:type="dxa"/>
          </w:tcPr>
          <w:p w14:paraId="01EFCE41" w14:textId="77777777" w:rsidR="00D42179" w:rsidRPr="004C1536" w:rsidRDefault="00D42179" w:rsidP="00584704">
            <w:pPr>
              <w:spacing w:line="360" w:lineRule="auto"/>
              <w:jc w:val="center"/>
              <w:rPr>
                <w:rFonts w:ascii="Arial" w:eastAsia="Times New Roman" w:hAnsi="Arial" w:cs="Arial"/>
                <w:sz w:val="14"/>
                <w:szCs w:val="14"/>
              </w:rPr>
            </w:pPr>
            <w:r w:rsidRPr="004C1536">
              <w:rPr>
                <w:rFonts w:ascii="Arial" w:eastAsia="Times New Roman" w:hAnsi="Arial" w:cs="Arial"/>
                <w:sz w:val="14"/>
                <w:szCs w:val="14"/>
              </w:rPr>
              <w:t>23,40%</w:t>
            </w:r>
          </w:p>
        </w:tc>
      </w:tr>
      <w:tr w:rsidR="00D42179" w:rsidRPr="004C1536" w14:paraId="61929928" w14:textId="77777777" w:rsidTr="00584704">
        <w:trPr>
          <w:jc w:val="center"/>
        </w:trPr>
        <w:tc>
          <w:tcPr>
            <w:tcW w:w="3921" w:type="dxa"/>
          </w:tcPr>
          <w:p w14:paraId="070629EF" w14:textId="77777777" w:rsidR="00D42179" w:rsidRPr="004C1536" w:rsidRDefault="00D42179" w:rsidP="00584704">
            <w:pPr>
              <w:widowControl w:val="0"/>
              <w:autoSpaceDE w:val="0"/>
              <w:autoSpaceDN w:val="0"/>
              <w:adjustRightInd w:val="0"/>
              <w:rPr>
                <w:rFonts w:ascii="Arial" w:eastAsia="Times New Roman" w:hAnsi="Arial" w:cs="Arial"/>
                <w:sz w:val="14"/>
                <w:szCs w:val="14"/>
              </w:rPr>
            </w:pPr>
            <w:r w:rsidRPr="004C1536">
              <w:rPr>
                <w:rFonts w:ascii="Arial" w:eastAsia="Times New Roman" w:hAnsi="Arial" w:cs="Arial"/>
                <w:sz w:val="14"/>
                <w:szCs w:val="14"/>
              </w:rPr>
              <w:t>Auditors</w:t>
            </w:r>
          </w:p>
        </w:tc>
        <w:tc>
          <w:tcPr>
            <w:tcW w:w="1478" w:type="dxa"/>
            <w:vAlign w:val="bottom"/>
          </w:tcPr>
          <w:p w14:paraId="128366AE" w14:textId="77777777" w:rsidR="00D42179" w:rsidRPr="004C1536" w:rsidRDefault="00D42179" w:rsidP="00584704">
            <w:pPr>
              <w:spacing w:line="360" w:lineRule="auto"/>
              <w:jc w:val="center"/>
              <w:rPr>
                <w:rFonts w:ascii="Arial" w:eastAsia="Times New Roman" w:hAnsi="Arial" w:cs="Arial"/>
                <w:sz w:val="14"/>
                <w:szCs w:val="14"/>
              </w:rPr>
            </w:pPr>
            <w:r w:rsidRPr="004C1536">
              <w:rPr>
                <w:rFonts w:ascii="Arial" w:eastAsia="Times New Roman" w:hAnsi="Arial" w:cs="Arial"/>
                <w:sz w:val="14"/>
                <w:szCs w:val="14"/>
              </w:rPr>
              <w:t>17</w:t>
            </w:r>
          </w:p>
        </w:tc>
        <w:tc>
          <w:tcPr>
            <w:tcW w:w="2120" w:type="dxa"/>
          </w:tcPr>
          <w:p w14:paraId="5606E52B" w14:textId="77777777" w:rsidR="00D42179" w:rsidRPr="004C1536" w:rsidRDefault="00D42179" w:rsidP="00584704">
            <w:pPr>
              <w:spacing w:line="360" w:lineRule="auto"/>
              <w:jc w:val="center"/>
              <w:rPr>
                <w:rFonts w:ascii="Arial" w:eastAsia="Times New Roman" w:hAnsi="Arial" w:cs="Arial"/>
                <w:sz w:val="14"/>
                <w:szCs w:val="14"/>
              </w:rPr>
            </w:pPr>
            <w:r w:rsidRPr="004C1536">
              <w:rPr>
                <w:rFonts w:ascii="Arial" w:eastAsia="Times New Roman" w:hAnsi="Arial" w:cs="Arial"/>
                <w:sz w:val="14"/>
                <w:szCs w:val="14"/>
              </w:rPr>
              <w:t>36,17%</w:t>
            </w:r>
          </w:p>
        </w:tc>
      </w:tr>
      <w:tr w:rsidR="00D42179" w:rsidRPr="004C1536" w14:paraId="7D619B5B" w14:textId="77777777" w:rsidTr="00D42179">
        <w:trPr>
          <w:jc w:val="center"/>
        </w:trPr>
        <w:tc>
          <w:tcPr>
            <w:tcW w:w="3921" w:type="dxa"/>
            <w:tcBorders>
              <w:bottom w:val="single" w:sz="4" w:space="0" w:color="auto"/>
            </w:tcBorders>
          </w:tcPr>
          <w:p w14:paraId="500A7B02" w14:textId="77777777" w:rsidR="00D42179" w:rsidRPr="004C1536" w:rsidRDefault="00D42179" w:rsidP="00584704">
            <w:pPr>
              <w:widowControl w:val="0"/>
              <w:autoSpaceDE w:val="0"/>
              <w:autoSpaceDN w:val="0"/>
              <w:adjustRightInd w:val="0"/>
              <w:rPr>
                <w:rFonts w:ascii="Arial" w:eastAsia="Times New Roman" w:hAnsi="Arial" w:cs="Arial"/>
                <w:sz w:val="14"/>
                <w:szCs w:val="14"/>
              </w:rPr>
            </w:pPr>
            <w:r w:rsidRPr="004C1536">
              <w:rPr>
                <w:rFonts w:ascii="Arial" w:eastAsia="Times New Roman" w:hAnsi="Arial" w:cs="Arial"/>
                <w:sz w:val="14"/>
                <w:szCs w:val="14"/>
              </w:rPr>
              <w:t>Acting Inspector</w:t>
            </w:r>
          </w:p>
        </w:tc>
        <w:tc>
          <w:tcPr>
            <w:tcW w:w="1478" w:type="dxa"/>
            <w:tcBorders>
              <w:bottom w:val="single" w:sz="4" w:space="0" w:color="auto"/>
            </w:tcBorders>
            <w:vAlign w:val="bottom"/>
          </w:tcPr>
          <w:p w14:paraId="3D1DCFA6" w14:textId="77777777" w:rsidR="00D42179" w:rsidRPr="004C1536" w:rsidRDefault="00D42179" w:rsidP="00584704">
            <w:pPr>
              <w:spacing w:line="360" w:lineRule="auto"/>
              <w:jc w:val="center"/>
              <w:rPr>
                <w:rFonts w:ascii="Arial" w:eastAsia="Times New Roman" w:hAnsi="Arial" w:cs="Arial"/>
                <w:sz w:val="14"/>
                <w:szCs w:val="14"/>
              </w:rPr>
            </w:pPr>
            <w:r w:rsidRPr="004C1536">
              <w:rPr>
                <w:rFonts w:ascii="Arial" w:eastAsia="Times New Roman" w:hAnsi="Arial" w:cs="Arial"/>
                <w:sz w:val="14"/>
                <w:szCs w:val="14"/>
              </w:rPr>
              <w:t>13</w:t>
            </w:r>
          </w:p>
        </w:tc>
        <w:tc>
          <w:tcPr>
            <w:tcW w:w="2120" w:type="dxa"/>
            <w:tcBorders>
              <w:bottom w:val="single" w:sz="4" w:space="0" w:color="auto"/>
            </w:tcBorders>
          </w:tcPr>
          <w:p w14:paraId="3BB3D791" w14:textId="77777777" w:rsidR="00D42179" w:rsidRPr="004C1536" w:rsidRDefault="00D42179" w:rsidP="00584704">
            <w:pPr>
              <w:spacing w:line="360" w:lineRule="auto"/>
              <w:jc w:val="center"/>
              <w:rPr>
                <w:rFonts w:ascii="Arial" w:eastAsia="Times New Roman" w:hAnsi="Arial" w:cs="Arial"/>
                <w:sz w:val="14"/>
                <w:szCs w:val="14"/>
              </w:rPr>
            </w:pPr>
            <w:r w:rsidRPr="004C1536">
              <w:rPr>
                <w:rFonts w:ascii="Arial" w:eastAsia="Times New Roman" w:hAnsi="Arial" w:cs="Arial"/>
                <w:sz w:val="14"/>
                <w:szCs w:val="14"/>
              </w:rPr>
              <w:t>27,66%</w:t>
            </w:r>
          </w:p>
        </w:tc>
      </w:tr>
      <w:tr w:rsidR="00D42179" w:rsidRPr="004C1536" w14:paraId="5476D118" w14:textId="77777777" w:rsidTr="00D42179">
        <w:trPr>
          <w:jc w:val="center"/>
        </w:trPr>
        <w:tc>
          <w:tcPr>
            <w:tcW w:w="3921" w:type="dxa"/>
            <w:tcBorders>
              <w:top w:val="single" w:sz="4" w:space="0" w:color="auto"/>
              <w:bottom w:val="single" w:sz="4" w:space="0" w:color="auto"/>
            </w:tcBorders>
            <w:vAlign w:val="bottom"/>
          </w:tcPr>
          <w:p w14:paraId="2491EF6A" w14:textId="77777777" w:rsidR="00D42179" w:rsidRPr="004C1536" w:rsidRDefault="00D42179" w:rsidP="00584704">
            <w:pPr>
              <w:spacing w:line="360" w:lineRule="auto"/>
              <w:jc w:val="both"/>
              <w:rPr>
                <w:rFonts w:ascii="Arial" w:eastAsia="Times New Roman" w:hAnsi="Arial" w:cs="Arial"/>
                <w:sz w:val="14"/>
                <w:szCs w:val="14"/>
              </w:rPr>
            </w:pPr>
            <w:r w:rsidRPr="004C1536">
              <w:rPr>
                <w:rFonts w:ascii="Arial" w:eastAsia="Times New Roman" w:hAnsi="Arial" w:cs="Arial"/>
                <w:sz w:val="14"/>
                <w:szCs w:val="14"/>
              </w:rPr>
              <w:t>Total</w:t>
            </w:r>
          </w:p>
        </w:tc>
        <w:tc>
          <w:tcPr>
            <w:tcW w:w="1478" w:type="dxa"/>
            <w:tcBorders>
              <w:top w:val="single" w:sz="4" w:space="0" w:color="auto"/>
              <w:bottom w:val="single" w:sz="4" w:space="0" w:color="auto"/>
            </w:tcBorders>
            <w:vAlign w:val="bottom"/>
          </w:tcPr>
          <w:p w14:paraId="0D9A8B01" w14:textId="77777777" w:rsidR="00D42179" w:rsidRPr="004C1536" w:rsidRDefault="00D42179" w:rsidP="00584704">
            <w:pPr>
              <w:spacing w:line="360" w:lineRule="auto"/>
              <w:jc w:val="center"/>
              <w:rPr>
                <w:rFonts w:ascii="Arial" w:eastAsia="Times New Roman" w:hAnsi="Arial" w:cs="Arial"/>
                <w:sz w:val="14"/>
                <w:szCs w:val="14"/>
              </w:rPr>
            </w:pPr>
            <w:r w:rsidRPr="004C1536">
              <w:rPr>
                <w:rFonts w:ascii="Arial" w:eastAsia="Times New Roman" w:hAnsi="Arial" w:cs="Arial"/>
                <w:sz w:val="14"/>
                <w:szCs w:val="14"/>
              </w:rPr>
              <w:t>47</w:t>
            </w:r>
          </w:p>
        </w:tc>
        <w:tc>
          <w:tcPr>
            <w:tcW w:w="2120" w:type="dxa"/>
            <w:tcBorders>
              <w:top w:val="single" w:sz="4" w:space="0" w:color="auto"/>
              <w:bottom w:val="single" w:sz="4" w:space="0" w:color="auto"/>
            </w:tcBorders>
          </w:tcPr>
          <w:p w14:paraId="7CD36280" w14:textId="77777777" w:rsidR="00D42179" w:rsidRPr="004C1536" w:rsidRDefault="00D42179" w:rsidP="00584704">
            <w:pPr>
              <w:spacing w:line="360" w:lineRule="auto"/>
              <w:jc w:val="center"/>
              <w:rPr>
                <w:rFonts w:ascii="Arial" w:eastAsia="Times New Roman" w:hAnsi="Arial" w:cs="Arial"/>
                <w:sz w:val="14"/>
                <w:szCs w:val="14"/>
              </w:rPr>
            </w:pPr>
            <w:r w:rsidRPr="004C1536">
              <w:rPr>
                <w:rFonts w:ascii="Arial" w:eastAsia="Times New Roman" w:hAnsi="Arial" w:cs="Arial"/>
                <w:sz w:val="14"/>
                <w:szCs w:val="14"/>
              </w:rPr>
              <w:t>100%</w:t>
            </w:r>
          </w:p>
        </w:tc>
      </w:tr>
    </w:tbl>
    <w:bookmarkEnd w:id="27"/>
    <w:bookmarkEnd w:id="28"/>
    <w:p w14:paraId="6D4064A7" w14:textId="77777777" w:rsidR="00D42179" w:rsidRPr="004C1536" w:rsidRDefault="00D42179" w:rsidP="00D42179">
      <w:pPr>
        <w:spacing w:line="240" w:lineRule="auto"/>
        <w:ind w:firstLine="993"/>
        <w:jc w:val="both"/>
        <w:rPr>
          <w:rFonts w:eastAsia="Times New Roman"/>
          <w:sz w:val="14"/>
          <w:szCs w:val="14"/>
          <w:lang w:val="en-US" w:eastAsia="en-US"/>
        </w:rPr>
      </w:pPr>
      <w:r w:rsidRPr="004C1536">
        <w:rPr>
          <w:rFonts w:eastAsia="Times New Roman"/>
          <w:sz w:val="14"/>
          <w:szCs w:val="14"/>
          <w:lang w:val="en-US" w:eastAsia="en-US"/>
        </w:rPr>
        <w:t xml:space="preserve">     </w:t>
      </w:r>
      <w:r w:rsidRPr="004C1536">
        <w:rPr>
          <w:rFonts w:eastAsia="Times New Roman"/>
          <w:sz w:val="14"/>
          <w:szCs w:val="14"/>
          <w:lang w:val="en-US" w:eastAsia="en-US"/>
        </w:rPr>
        <w:tab/>
        <w:t>(</w:t>
      </w:r>
      <w:r w:rsidRPr="004C1536">
        <w:rPr>
          <w:rFonts w:eastAsia="Times New Roman"/>
          <w:bCs/>
          <w:sz w:val="14"/>
          <w:szCs w:val="14"/>
          <w:lang w:val="en-US" w:eastAsia="en-US"/>
        </w:rPr>
        <w:t>Source: Processed Primer Data, 2023</w:t>
      </w:r>
      <w:r w:rsidRPr="004C1536">
        <w:rPr>
          <w:rFonts w:eastAsia="Times New Roman"/>
          <w:sz w:val="14"/>
          <w:szCs w:val="14"/>
          <w:lang w:val="en-US" w:eastAsia="en-US"/>
        </w:rPr>
        <w:t>)</w:t>
      </w:r>
    </w:p>
    <w:p w14:paraId="5A6239D3" w14:textId="77777777" w:rsidR="00D42179" w:rsidRPr="004C1536" w:rsidRDefault="00D42179" w:rsidP="00D42179">
      <w:pPr>
        <w:rPr>
          <w:rFonts w:eastAsia="Times New Roman"/>
          <w:sz w:val="14"/>
          <w:szCs w:val="14"/>
          <w:lang w:val="en-US" w:eastAsia="en-US"/>
        </w:rPr>
      </w:pPr>
      <w:r w:rsidRPr="004C1536">
        <w:rPr>
          <w:rFonts w:eastAsia="Times New Roman"/>
          <w:sz w:val="14"/>
          <w:szCs w:val="14"/>
          <w:lang w:val="en-US" w:eastAsia="en-US"/>
        </w:rPr>
        <w:br w:type="page"/>
      </w:r>
    </w:p>
    <w:p w14:paraId="055147DF" w14:textId="77777777" w:rsidR="00D42179" w:rsidRDefault="00D42179" w:rsidP="00D42179">
      <w:pPr>
        <w:spacing w:line="240" w:lineRule="auto"/>
        <w:ind w:left="142"/>
        <w:rPr>
          <w:rFonts w:eastAsia="Times New Roman"/>
          <w:b/>
          <w:bCs/>
          <w:sz w:val="14"/>
          <w:szCs w:val="14"/>
          <w:u w:val="single"/>
          <w:lang w:val="en-US" w:eastAsia="en-US"/>
        </w:rPr>
      </w:pPr>
      <w:r w:rsidRPr="008C1A32">
        <w:rPr>
          <w:rFonts w:eastAsia="Times New Roman"/>
          <w:b/>
          <w:bCs/>
          <w:sz w:val="14"/>
          <w:szCs w:val="14"/>
          <w:u w:val="single"/>
          <w:lang w:val="en-US" w:eastAsia="en-US"/>
        </w:rPr>
        <w:t>Table 2</w:t>
      </w:r>
      <w:bookmarkStart w:id="29" w:name="_Hlk157432719"/>
      <w:r w:rsidRPr="008C1A32">
        <w:rPr>
          <w:rFonts w:eastAsia="Times New Roman"/>
          <w:b/>
          <w:bCs/>
          <w:sz w:val="14"/>
          <w:szCs w:val="14"/>
          <w:u w:val="single"/>
          <w:lang w:val="id-ID" w:eastAsia="en-US"/>
        </w:rPr>
        <w:t xml:space="preserve"> / </w:t>
      </w:r>
      <w:r w:rsidRPr="008C1A32">
        <w:rPr>
          <w:rFonts w:eastAsia="Times New Roman"/>
          <w:b/>
          <w:bCs/>
          <w:sz w:val="14"/>
          <w:szCs w:val="14"/>
          <w:u w:val="single"/>
          <w:lang w:val="en-US" w:eastAsia="en-US"/>
        </w:rPr>
        <w:t>Likert Scale Score</w:t>
      </w:r>
    </w:p>
    <w:p w14:paraId="4BF754AC" w14:textId="77777777" w:rsidR="00D42179" w:rsidRPr="008C1A32" w:rsidRDefault="00D42179" w:rsidP="00D42179">
      <w:pPr>
        <w:pBdr>
          <w:top w:val="single" w:sz="4" w:space="1" w:color="auto"/>
        </w:pBdr>
        <w:spacing w:line="240" w:lineRule="auto"/>
        <w:ind w:left="142"/>
        <w:rPr>
          <w:rFonts w:eastAsia="Times New Roman"/>
          <w:b/>
          <w:bCs/>
          <w:sz w:val="14"/>
          <w:szCs w:val="14"/>
          <w:u w:val="single"/>
          <w:lang w:val="en-US" w:eastAsia="en-US"/>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44"/>
        <w:gridCol w:w="1701"/>
      </w:tblGrid>
      <w:tr w:rsidR="00D42179" w:rsidRPr="004C1536" w14:paraId="4C15D66F" w14:textId="77777777" w:rsidTr="00584704">
        <w:trPr>
          <w:jc w:val="center"/>
        </w:trPr>
        <w:tc>
          <w:tcPr>
            <w:tcW w:w="5244" w:type="dxa"/>
            <w:vAlign w:val="bottom"/>
          </w:tcPr>
          <w:p w14:paraId="1A3EDEED" w14:textId="77777777" w:rsidR="00D42179" w:rsidRPr="004C1536" w:rsidRDefault="00D42179" w:rsidP="00D42179">
            <w:pPr>
              <w:pBdr>
                <w:top w:val="single" w:sz="4" w:space="1" w:color="auto"/>
              </w:pBdr>
              <w:spacing w:line="360" w:lineRule="auto"/>
              <w:jc w:val="center"/>
              <w:rPr>
                <w:rFonts w:ascii="Arial" w:eastAsia="Times New Roman" w:hAnsi="Arial" w:cs="Arial"/>
                <w:b/>
                <w:bCs/>
                <w:sz w:val="14"/>
                <w:szCs w:val="14"/>
              </w:rPr>
            </w:pPr>
            <w:bookmarkStart w:id="30" w:name="Tabel_2"/>
            <w:bookmarkEnd w:id="29"/>
            <w:r w:rsidRPr="004C1536">
              <w:rPr>
                <w:rFonts w:ascii="Arial" w:eastAsia="Times New Roman" w:hAnsi="Arial" w:cs="Arial"/>
                <w:b/>
                <w:bCs/>
                <w:sz w:val="14"/>
                <w:szCs w:val="14"/>
              </w:rPr>
              <w:t>Alternative Questionnaire Answers</w:t>
            </w:r>
          </w:p>
        </w:tc>
        <w:tc>
          <w:tcPr>
            <w:tcW w:w="1701" w:type="dxa"/>
            <w:vAlign w:val="bottom"/>
          </w:tcPr>
          <w:p w14:paraId="78FAE450" w14:textId="77777777" w:rsidR="00D42179" w:rsidRPr="004C1536" w:rsidRDefault="00D42179" w:rsidP="00D42179">
            <w:pPr>
              <w:pBdr>
                <w:top w:val="single" w:sz="4" w:space="1" w:color="auto"/>
              </w:pBdr>
              <w:spacing w:line="360" w:lineRule="auto"/>
              <w:jc w:val="center"/>
              <w:rPr>
                <w:rFonts w:ascii="Arial" w:eastAsia="Times New Roman" w:hAnsi="Arial" w:cs="Arial"/>
                <w:b/>
                <w:bCs/>
                <w:sz w:val="14"/>
                <w:szCs w:val="14"/>
                <w:lang w:val="en-US"/>
              </w:rPr>
            </w:pPr>
            <w:r w:rsidRPr="004C1536">
              <w:rPr>
                <w:rFonts w:ascii="Arial" w:eastAsia="Times New Roman" w:hAnsi="Arial" w:cs="Arial"/>
                <w:b/>
                <w:bCs/>
                <w:sz w:val="14"/>
                <w:szCs w:val="14"/>
              </w:rPr>
              <w:t>S</w:t>
            </w:r>
            <w:r w:rsidRPr="004C1536">
              <w:rPr>
                <w:rFonts w:ascii="Arial" w:eastAsia="Times New Roman" w:hAnsi="Arial" w:cs="Arial"/>
                <w:b/>
                <w:bCs/>
                <w:sz w:val="14"/>
                <w:szCs w:val="14"/>
                <w:lang w:val="en-US"/>
              </w:rPr>
              <w:t>core</w:t>
            </w:r>
          </w:p>
        </w:tc>
      </w:tr>
      <w:tr w:rsidR="00D42179" w:rsidRPr="004C1536" w14:paraId="6CB51011" w14:textId="77777777" w:rsidTr="00584704">
        <w:trPr>
          <w:trHeight w:val="304"/>
          <w:jc w:val="center"/>
        </w:trPr>
        <w:tc>
          <w:tcPr>
            <w:tcW w:w="5244" w:type="dxa"/>
          </w:tcPr>
          <w:p w14:paraId="7CD04673" w14:textId="77777777" w:rsidR="00D42179" w:rsidRPr="004C1536" w:rsidRDefault="00D42179" w:rsidP="00584704">
            <w:pPr>
              <w:widowControl w:val="0"/>
              <w:autoSpaceDE w:val="0"/>
              <w:autoSpaceDN w:val="0"/>
              <w:adjustRightInd w:val="0"/>
              <w:rPr>
                <w:rFonts w:ascii="Arial" w:eastAsia="Times New Roman" w:hAnsi="Arial" w:cs="Arial"/>
                <w:sz w:val="14"/>
                <w:szCs w:val="14"/>
              </w:rPr>
            </w:pPr>
            <w:r w:rsidRPr="004C1536">
              <w:rPr>
                <w:rFonts w:ascii="Arial" w:eastAsia="Times New Roman" w:hAnsi="Arial" w:cs="Arial"/>
                <w:sz w:val="14"/>
                <w:szCs w:val="14"/>
              </w:rPr>
              <w:t>Strongly Disagree (STS)</w:t>
            </w:r>
          </w:p>
        </w:tc>
        <w:tc>
          <w:tcPr>
            <w:tcW w:w="1701" w:type="dxa"/>
            <w:vAlign w:val="bottom"/>
          </w:tcPr>
          <w:p w14:paraId="5D2B99B8" w14:textId="77777777" w:rsidR="00D42179" w:rsidRPr="004C1536" w:rsidRDefault="00D42179" w:rsidP="00584704">
            <w:pPr>
              <w:spacing w:line="360" w:lineRule="auto"/>
              <w:jc w:val="center"/>
              <w:rPr>
                <w:rFonts w:ascii="Arial" w:eastAsia="Times New Roman" w:hAnsi="Arial" w:cs="Arial"/>
                <w:sz w:val="14"/>
                <w:szCs w:val="14"/>
              </w:rPr>
            </w:pPr>
            <w:r w:rsidRPr="004C1536">
              <w:rPr>
                <w:rFonts w:ascii="Arial" w:eastAsia="Times New Roman" w:hAnsi="Arial" w:cs="Arial"/>
                <w:sz w:val="14"/>
                <w:szCs w:val="14"/>
              </w:rPr>
              <w:t>1</w:t>
            </w:r>
          </w:p>
        </w:tc>
      </w:tr>
      <w:tr w:rsidR="00D42179" w:rsidRPr="004C1536" w14:paraId="6F85E2C3" w14:textId="77777777" w:rsidTr="00584704">
        <w:trPr>
          <w:jc w:val="center"/>
        </w:trPr>
        <w:tc>
          <w:tcPr>
            <w:tcW w:w="5244" w:type="dxa"/>
          </w:tcPr>
          <w:p w14:paraId="79364F6A" w14:textId="77777777" w:rsidR="00D42179" w:rsidRPr="004C1536" w:rsidRDefault="00D42179" w:rsidP="00584704">
            <w:pPr>
              <w:widowControl w:val="0"/>
              <w:autoSpaceDE w:val="0"/>
              <w:autoSpaceDN w:val="0"/>
              <w:adjustRightInd w:val="0"/>
              <w:rPr>
                <w:rFonts w:ascii="Arial" w:eastAsia="Times New Roman" w:hAnsi="Arial" w:cs="Arial"/>
                <w:sz w:val="14"/>
                <w:szCs w:val="14"/>
              </w:rPr>
            </w:pPr>
            <w:r w:rsidRPr="004C1536">
              <w:rPr>
                <w:rFonts w:ascii="Arial" w:eastAsia="Times New Roman" w:hAnsi="Arial" w:cs="Arial"/>
                <w:sz w:val="14"/>
                <w:szCs w:val="14"/>
              </w:rPr>
              <w:t>Disagree (TS)</w:t>
            </w:r>
          </w:p>
        </w:tc>
        <w:tc>
          <w:tcPr>
            <w:tcW w:w="1701" w:type="dxa"/>
            <w:vAlign w:val="bottom"/>
          </w:tcPr>
          <w:p w14:paraId="33917D6F" w14:textId="77777777" w:rsidR="00D42179" w:rsidRPr="004C1536" w:rsidRDefault="00D42179" w:rsidP="00584704">
            <w:pPr>
              <w:spacing w:line="360" w:lineRule="auto"/>
              <w:jc w:val="center"/>
              <w:rPr>
                <w:rFonts w:ascii="Arial" w:eastAsia="Times New Roman" w:hAnsi="Arial" w:cs="Arial"/>
                <w:sz w:val="14"/>
                <w:szCs w:val="14"/>
              </w:rPr>
            </w:pPr>
            <w:r w:rsidRPr="004C1536">
              <w:rPr>
                <w:rFonts w:ascii="Arial" w:eastAsia="Times New Roman" w:hAnsi="Arial" w:cs="Arial"/>
                <w:sz w:val="14"/>
                <w:szCs w:val="14"/>
              </w:rPr>
              <w:t>2</w:t>
            </w:r>
          </w:p>
        </w:tc>
      </w:tr>
      <w:tr w:rsidR="00D42179" w:rsidRPr="004C1536" w14:paraId="0EED3EC0" w14:textId="77777777" w:rsidTr="00D42179">
        <w:trPr>
          <w:jc w:val="center"/>
        </w:trPr>
        <w:tc>
          <w:tcPr>
            <w:tcW w:w="5244" w:type="dxa"/>
            <w:tcBorders>
              <w:bottom w:val="single" w:sz="4" w:space="0" w:color="auto"/>
            </w:tcBorders>
          </w:tcPr>
          <w:p w14:paraId="7E595211" w14:textId="77777777" w:rsidR="00D42179" w:rsidRPr="004C1536" w:rsidRDefault="00D42179" w:rsidP="00584704">
            <w:pPr>
              <w:widowControl w:val="0"/>
              <w:autoSpaceDE w:val="0"/>
              <w:autoSpaceDN w:val="0"/>
              <w:adjustRightInd w:val="0"/>
              <w:rPr>
                <w:rFonts w:ascii="Arial" w:eastAsia="Times New Roman" w:hAnsi="Arial" w:cs="Arial"/>
                <w:sz w:val="14"/>
                <w:szCs w:val="14"/>
              </w:rPr>
            </w:pPr>
            <w:r w:rsidRPr="004C1536">
              <w:rPr>
                <w:rFonts w:ascii="Arial" w:eastAsia="Times New Roman" w:hAnsi="Arial" w:cs="Arial"/>
                <w:sz w:val="14"/>
                <w:szCs w:val="14"/>
              </w:rPr>
              <w:t>Neutral (N)</w:t>
            </w:r>
          </w:p>
        </w:tc>
        <w:tc>
          <w:tcPr>
            <w:tcW w:w="1701" w:type="dxa"/>
            <w:tcBorders>
              <w:bottom w:val="single" w:sz="4" w:space="0" w:color="auto"/>
            </w:tcBorders>
            <w:vAlign w:val="bottom"/>
          </w:tcPr>
          <w:p w14:paraId="43AE4080" w14:textId="77777777" w:rsidR="00D42179" w:rsidRPr="004C1536" w:rsidRDefault="00D42179" w:rsidP="00584704">
            <w:pPr>
              <w:spacing w:line="360" w:lineRule="auto"/>
              <w:jc w:val="center"/>
              <w:rPr>
                <w:rFonts w:ascii="Arial" w:eastAsia="Times New Roman" w:hAnsi="Arial" w:cs="Arial"/>
                <w:sz w:val="14"/>
                <w:szCs w:val="14"/>
              </w:rPr>
            </w:pPr>
            <w:r w:rsidRPr="004C1536">
              <w:rPr>
                <w:rFonts w:ascii="Arial" w:eastAsia="Times New Roman" w:hAnsi="Arial" w:cs="Arial"/>
                <w:sz w:val="14"/>
                <w:szCs w:val="14"/>
              </w:rPr>
              <w:t>3</w:t>
            </w:r>
          </w:p>
        </w:tc>
      </w:tr>
      <w:tr w:rsidR="00D42179" w:rsidRPr="004C1536" w14:paraId="0EE08359" w14:textId="77777777" w:rsidTr="00D42179">
        <w:trPr>
          <w:jc w:val="center"/>
        </w:trPr>
        <w:tc>
          <w:tcPr>
            <w:tcW w:w="5244" w:type="dxa"/>
            <w:tcBorders>
              <w:top w:val="single" w:sz="4" w:space="0" w:color="auto"/>
              <w:bottom w:val="single" w:sz="4" w:space="0" w:color="auto"/>
            </w:tcBorders>
          </w:tcPr>
          <w:p w14:paraId="3E8D13D5" w14:textId="77777777" w:rsidR="00D42179" w:rsidRPr="004C1536" w:rsidRDefault="00D42179" w:rsidP="00584704">
            <w:pPr>
              <w:widowControl w:val="0"/>
              <w:autoSpaceDE w:val="0"/>
              <w:autoSpaceDN w:val="0"/>
              <w:adjustRightInd w:val="0"/>
              <w:rPr>
                <w:rFonts w:ascii="Arial" w:eastAsia="Times New Roman" w:hAnsi="Arial" w:cs="Arial"/>
                <w:sz w:val="14"/>
                <w:szCs w:val="14"/>
              </w:rPr>
            </w:pPr>
            <w:r w:rsidRPr="004C1536">
              <w:rPr>
                <w:rFonts w:ascii="Arial" w:eastAsia="Times New Roman" w:hAnsi="Arial" w:cs="Arial"/>
                <w:sz w:val="14"/>
                <w:szCs w:val="14"/>
              </w:rPr>
              <w:t>Agree (S)</w:t>
            </w:r>
          </w:p>
        </w:tc>
        <w:tc>
          <w:tcPr>
            <w:tcW w:w="1701" w:type="dxa"/>
            <w:tcBorders>
              <w:top w:val="single" w:sz="4" w:space="0" w:color="auto"/>
              <w:bottom w:val="single" w:sz="4" w:space="0" w:color="auto"/>
            </w:tcBorders>
            <w:vAlign w:val="bottom"/>
          </w:tcPr>
          <w:p w14:paraId="453EA22D" w14:textId="77777777" w:rsidR="00D42179" w:rsidRPr="004C1536" w:rsidRDefault="00D42179" w:rsidP="00584704">
            <w:pPr>
              <w:spacing w:line="360" w:lineRule="auto"/>
              <w:jc w:val="center"/>
              <w:rPr>
                <w:rFonts w:ascii="Arial" w:eastAsia="Times New Roman" w:hAnsi="Arial" w:cs="Arial"/>
                <w:sz w:val="14"/>
                <w:szCs w:val="14"/>
              </w:rPr>
            </w:pPr>
            <w:r w:rsidRPr="004C1536">
              <w:rPr>
                <w:rFonts w:ascii="Arial" w:eastAsia="Times New Roman" w:hAnsi="Arial" w:cs="Arial"/>
                <w:sz w:val="14"/>
                <w:szCs w:val="14"/>
              </w:rPr>
              <w:t>4</w:t>
            </w:r>
          </w:p>
        </w:tc>
      </w:tr>
      <w:tr w:rsidR="00D42179" w:rsidRPr="004C1536" w14:paraId="4A98B4F9" w14:textId="77777777" w:rsidTr="00D42179">
        <w:trPr>
          <w:jc w:val="center"/>
        </w:trPr>
        <w:tc>
          <w:tcPr>
            <w:tcW w:w="5244" w:type="dxa"/>
            <w:tcBorders>
              <w:top w:val="single" w:sz="4" w:space="0" w:color="auto"/>
              <w:bottom w:val="single" w:sz="4" w:space="0" w:color="auto"/>
            </w:tcBorders>
          </w:tcPr>
          <w:p w14:paraId="561BAF7E" w14:textId="77777777" w:rsidR="00D42179" w:rsidRPr="004C1536" w:rsidRDefault="00D42179" w:rsidP="00584704">
            <w:pPr>
              <w:widowControl w:val="0"/>
              <w:autoSpaceDE w:val="0"/>
              <w:autoSpaceDN w:val="0"/>
              <w:adjustRightInd w:val="0"/>
              <w:rPr>
                <w:rFonts w:ascii="Arial" w:eastAsia="Times New Roman" w:hAnsi="Arial" w:cs="Arial"/>
                <w:sz w:val="14"/>
                <w:szCs w:val="14"/>
              </w:rPr>
            </w:pPr>
            <w:r w:rsidRPr="004C1536">
              <w:rPr>
                <w:rFonts w:ascii="Arial" w:eastAsia="Times New Roman" w:hAnsi="Arial" w:cs="Arial"/>
                <w:sz w:val="14"/>
                <w:szCs w:val="14"/>
              </w:rPr>
              <w:t>Strongly Agree (SS)</w:t>
            </w:r>
          </w:p>
        </w:tc>
        <w:tc>
          <w:tcPr>
            <w:tcW w:w="1701" w:type="dxa"/>
            <w:tcBorders>
              <w:top w:val="single" w:sz="4" w:space="0" w:color="auto"/>
              <w:bottom w:val="single" w:sz="4" w:space="0" w:color="auto"/>
            </w:tcBorders>
            <w:vAlign w:val="bottom"/>
          </w:tcPr>
          <w:p w14:paraId="7F285D85" w14:textId="77777777" w:rsidR="00D42179" w:rsidRPr="004C1536" w:rsidRDefault="00D42179" w:rsidP="00584704">
            <w:pPr>
              <w:spacing w:line="360" w:lineRule="auto"/>
              <w:jc w:val="center"/>
              <w:rPr>
                <w:rFonts w:ascii="Arial" w:eastAsia="Times New Roman" w:hAnsi="Arial" w:cs="Arial"/>
                <w:sz w:val="14"/>
                <w:szCs w:val="14"/>
              </w:rPr>
            </w:pPr>
            <w:r w:rsidRPr="004C1536">
              <w:rPr>
                <w:rFonts w:ascii="Arial" w:eastAsia="Times New Roman" w:hAnsi="Arial" w:cs="Arial"/>
                <w:sz w:val="14"/>
                <w:szCs w:val="14"/>
              </w:rPr>
              <w:t>5</w:t>
            </w:r>
          </w:p>
        </w:tc>
      </w:tr>
    </w:tbl>
    <w:bookmarkEnd w:id="30"/>
    <w:p w14:paraId="5F637F75" w14:textId="77777777" w:rsidR="00D42179" w:rsidRPr="004C1536" w:rsidRDefault="00D42179" w:rsidP="00D42179">
      <w:pPr>
        <w:spacing w:line="240" w:lineRule="auto"/>
        <w:ind w:left="709" w:firstLine="992"/>
        <w:jc w:val="both"/>
        <w:rPr>
          <w:rFonts w:eastAsia="Times New Roman"/>
          <w:sz w:val="14"/>
          <w:szCs w:val="14"/>
          <w:lang w:val="en-US" w:eastAsia="en-US"/>
        </w:rPr>
      </w:pPr>
      <w:r w:rsidRPr="004C1536">
        <w:rPr>
          <w:rFonts w:eastAsia="Times New Roman"/>
          <w:sz w:val="14"/>
          <w:szCs w:val="14"/>
          <w:lang w:val="en-US" w:eastAsia="en-US"/>
        </w:rPr>
        <w:t>(</w:t>
      </w:r>
      <w:r w:rsidRPr="004C1536">
        <w:rPr>
          <w:rFonts w:eastAsia="Times New Roman"/>
          <w:bCs/>
          <w:sz w:val="14"/>
          <w:szCs w:val="14"/>
          <w:lang w:val="en-US" w:eastAsia="en-US"/>
        </w:rPr>
        <w:t xml:space="preserve">Source: </w:t>
      </w:r>
      <w:hyperlink w:anchor="Sugiyono" w:history="1">
        <w:r w:rsidRPr="004C1536">
          <w:rPr>
            <w:rStyle w:val="Hyperlink"/>
            <w:rFonts w:eastAsia="Times New Roman"/>
            <w:bCs/>
            <w:sz w:val="14"/>
            <w:szCs w:val="14"/>
            <w:lang w:val="en-US" w:eastAsia="en-US"/>
          </w:rPr>
          <w:t>Sugiyono, 2019;146</w:t>
        </w:r>
      </w:hyperlink>
      <w:r w:rsidRPr="004C1536">
        <w:rPr>
          <w:rFonts w:eastAsia="Times New Roman"/>
          <w:bCs/>
          <w:sz w:val="14"/>
          <w:szCs w:val="14"/>
          <w:lang w:val="en-US" w:eastAsia="en-US"/>
        </w:rPr>
        <w:t>)</w:t>
      </w:r>
    </w:p>
    <w:p w14:paraId="071DA4E4" w14:textId="77777777" w:rsidR="00D42179" w:rsidRPr="004C1536" w:rsidRDefault="00D42179" w:rsidP="00D42179">
      <w:pPr>
        <w:spacing w:line="480" w:lineRule="auto"/>
        <w:jc w:val="both"/>
        <w:rPr>
          <w:rFonts w:eastAsia="Times New Roman"/>
          <w:sz w:val="14"/>
          <w:szCs w:val="14"/>
          <w:lang w:val="en-US" w:eastAsia="en-US"/>
        </w:rPr>
      </w:pPr>
      <w:r w:rsidRPr="004C1536">
        <w:rPr>
          <w:rFonts w:eastAsia="Times New Roman"/>
          <w:sz w:val="14"/>
          <w:szCs w:val="14"/>
          <w:lang w:val="en-US" w:eastAsia="en-US"/>
        </w:rPr>
        <w:t xml:space="preserve">       </w:t>
      </w:r>
    </w:p>
    <w:p w14:paraId="174B7C32" w14:textId="77777777" w:rsidR="00D42179" w:rsidRPr="004C1536" w:rsidRDefault="00D42179" w:rsidP="00D42179">
      <w:pPr>
        <w:rPr>
          <w:rFonts w:eastAsia="Times New Roman"/>
          <w:sz w:val="14"/>
          <w:szCs w:val="14"/>
          <w:lang w:val="en-US" w:eastAsia="en-US"/>
        </w:rPr>
      </w:pPr>
      <w:r w:rsidRPr="004C1536">
        <w:rPr>
          <w:rFonts w:eastAsia="Times New Roman"/>
          <w:sz w:val="14"/>
          <w:szCs w:val="14"/>
          <w:lang w:val="en-US" w:eastAsia="en-US"/>
        </w:rPr>
        <w:br w:type="page"/>
      </w:r>
    </w:p>
    <w:p w14:paraId="45E85AF0" w14:textId="77777777" w:rsidR="00D42179" w:rsidRDefault="00D42179" w:rsidP="00D42179">
      <w:pPr>
        <w:spacing w:line="240" w:lineRule="auto"/>
        <w:ind w:left="142"/>
        <w:rPr>
          <w:rFonts w:eastAsia="Times New Roman"/>
          <w:b/>
          <w:bCs/>
          <w:sz w:val="14"/>
          <w:szCs w:val="14"/>
          <w:u w:val="single"/>
          <w:lang w:val="en-US" w:eastAsia="en-US"/>
        </w:rPr>
      </w:pPr>
      <w:r w:rsidRPr="008C1A32">
        <w:rPr>
          <w:rFonts w:eastAsia="Times New Roman"/>
          <w:b/>
          <w:bCs/>
          <w:sz w:val="14"/>
          <w:szCs w:val="14"/>
          <w:u w:val="single"/>
          <w:lang w:val="en-US" w:eastAsia="en-US"/>
        </w:rPr>
        <w:t>Table 3</w:t>
      </w:r>
      <w:bookmarkStart w:id="31" w:name="_Hlk157432740"/>
      <w:r w:rsidRPr="008C1A32">
        <w:rPr>
          <w:rFonts w:eastAsia="Times New Roman"/>
          <w:b/>
          <w:bCs/>
          <w:sz w:val="14"/>
          <w:szCs w:val="14"/>
          <w:u w:val="single"/>
          <w:lang w:val="id-ID" w:eastAsia="en-US"/>
        </w:rPr>
        <w:t xml:space="preserve"> / </w:t>
      </w:r>
      <w:r w:rsidRPr="008C1A32">
        <w:rPr>
          <w:rFonts w:eastAsia="Times New Roman"/>
          <w:b/>
          <w:bCs/>
          <w:sz w:val="14"/>
          <w:szCs w:val="14"/>
          <w:u w:val="single"/>
          <w:lang w:val="en-US" w:eastAsia="en-US"/>
        </w:rPr>
        <w:t>Result AVE (</w:t>
      </w:r>
      <w:r w:rsidRPr="008C1A32">
        <w:rPr>
          <w:rFonts w:eastAsia="Times New Roman"/>
          <w:b/>
          <w:bCs/>
          <w:i/>
          <w:iCs/>
          <w:sz w:val="14"/>
          <w:szCs w:val="14"/>
          <w:u w:val="single"/>
          <w:lang w:val="en-US" w:eastAsia="en-US"/>
        </w:rPr>
        <w:t>Average Variance Extracted</w:t>
      </w:r>
      <w:r w:rsidRPr="008C1A32">
        <w:rPr>
          <w:rFonts w:eastAsia="Times New Roman"/>
          <w:b/>
          <w:bCs/>
          <w:sz w:val="14"/>
          <w:szCs w:val="14"/>
          <w:u w:val="single"/>
          <w:lang w:val="en-US" w:eastAsia="en-US"/>
        </w:rPr>
        <w:t>)</w:t>
      </w:r>
    </w:p>
    <w:p w14:paraId="213BE8FE" w14:textId="77777777" w:rsidR="00D42179" w:rsidRDefault="00D42179" w:rsidP="00D42179">
      <w:pPr>
        <w:spacing w:line="240" w:lineRule="auto"/>
        <w:ind w:left="142"/>
        <w:rPr>
          <w:rFonts w:eastAsia="Times New Roman"/>
          <w:b/>
          <w:bCs/>
          <w:sz w:val="14"/>
          <w:szCs w:val="14"/>
          <w:lang w:val="en-US" w:eastAsia="en-US"/>
        </w:rPr>
      </w:pPr>
    </w:p>
    <w:p w14:paraId="2E19FB96" w14:textId="77777777" w:rsidR="00D42179" w:rsidRDefault="00D42179" w:rsidP="00D42179">
      <w:pPr>
        <w:spacing w:line="240" w:lineRule="auto"/>
        <w:ind w:left="142"/>
        <w:rPr>
          <w:rFonts w:eastAsia="Times New Roman"/>
          <w:b/>
          <w:bCs/>
          <w:sz w:val="14"/>
          <w:szCs w:val="14"/>
          <w:lang w:val="en-US" w:eastAsia="en-US"/>
        </w:rPr>
      </w:pPr>
    </w:p>
    <w:p w14:paraId="68A5F26E" w14:textId="77777777" w:rsidR="00D42179" w:rsidRPr="008C1A32" w:rsidRDefault="00D42179" w:rsidP="00D42179">
      <w:pPr>
        <w:spacing w:line="240" w:lineRule="auto"/>
        <w:ind w:left="142"/>
        <w:rPr>
          <w:rFonts w:eastAsia="Times New Roman"/>
          <w:b/>
          <w:bCs/>
          <w:sz w:val="14"/>
          <w:szCs w:val="14"/>
          <w:u w:val="single"/>
          <w:lang w:val="en-US" w:eastAsia="en-US"/>
        </w:rPr>
      </w:pPr>
    </w:p>
    <w:tbl>
      <w:tblPr>
        <w:tblW w:w="4957" w:type="dxa"/>
        <w:jc w:val="center"/>
        <w:tblBorders>
          <w:insideH w:val="single" w:sz="4" w:space="0" w:color="auto"/>
          <w:insideV w:val="single" w:sz="4" w:space="0" w:color="auto"/>
        </w:tblBorders>
        <w:tblLook w:val="04A0" w:firstRow="1" w:lastRow="0" w:firstColumn="1" w:lastColumn="0" w:noHBand="0" w:noVBand="1"/>
      </w:tblPr>
      <w:tblGrid>
        <w:gridCol w:w="1838"/>
        <w:gridCol w:w="2126"/>
        <w:gridCol w:w="993"/>
      </w:tblGrid>
      <w:tr w:rsidR="00D42179" w:rsidRPr="004C1536" w14:paraId="29E48EDE" w14:textId="77777777" w:rsidTr="00D42179">
        <w:trPr>
          <w:trHeight w:val="290"/>
          <w:jc w:val="center"/>
        </w:trPr>
        <w:tc>
          <w:tcPr>
            <w:tcW w:w="1838" w:type="dxa"/>
            <w:tcBorders>
              <w:top w:val="single" w:sz="4" w:space="0" w:color="auto"/>
              <w:bottom w:val="single" w:sz="4" w:space="0" w:color="auto"/>
            </w:tcBorders>
            <w:shd w:val="clear" w:color="auto" w:fill="auto"/>
            <w:noWrap/>
            <w:vAlign w:val="bottom"/>
            <w:hideMark/>
          </w:tcPr>
          <w:p w14:paraId="7DF57BAE" w14:textId="77777777" w:rsidR="00D42179" w:rsidRPr="004C1536" w:rsidRDefault="00D42179" w:rsidP="00584704">
            <w:pPr>
              <w:spacing w:line="240" w:lineRule="auto"/>
              <w:jc w:val="center"/>
              <w:rPr>
                <w:rFonts w:eastAsia="Times New Roman"/>
                <w:b/>
                <w:bCs/>
                <w:sz w:val="14"/>
                <w:szCs w:val="14"/>
                <w:lang w:val="en-ID"/>
              </w:rPr>
            </w:pPr>
            <w:bookmarkStart w:id="32" w:name="Tabel_3"/>
            <w:bookmarkEnd w:id="31"/>
            <w:r w:rsidRPr="004C1536">
              <w:rPr>
                <w:rFonts w:eastAsia="Times New Roman"/>
                <w:b/>
                <w:bCs/>
                <w:sz w:val="14"/>
                <w:szCs w:val="14"/>
                <w:lang w:val="en-ID"/>
              </w:rPr>
              <w:t>Variable</w:t>
            </w:r>
          </w:p>
        </w:tc>
        <w:tc>
          <w:tcPr>
            <w:tcW w:w="2126" w:type="dxa"/>
            <w:tcBorders>
              <w:top w:val="single" w:sz="4" w:space="0" w:color="auto"/>
              <w:bottom w:val="single" w:sz="4" w:space="0" w:color="auto"/>
            </w:tcBorders>
            <w:shd w:val="clear" w:color="auto" w:fill="auto"/>
            <w:noWrap/>
            <w:vAlign w:val="bottom"/>
            <w:hideMark/>
          </w:tcPr>
          <w:p w14:paraId="4D96C1E3" w14:textId="77777777" w:rsidR="00D42179" w:rsidRPr="004C1536" w:rsidRDefault="00D42179" w:rsidP="00584704">
            <w:pPr>
              <w:spacing w:line="240" w:lineRule="auto"/>
              <w:jc w:val="center"/>
              <w:rPr>
                <w:rFonts w:eastAsia="Times New Roman"/>
                <w:b/>
                <w:bCs/>
                <w:i/>
                <w:iCs/>
                <w:sz w:val="14"/>
                <w:szCs w:val="14"/>
                <w:lang w:val="en-ID"/>
              </w:rPr>
            </w:pPr>
            <w:r w:rsidRPr="004C1536">
              <w:rPr>
                <w:rFonts w:eastAsia="Times New Roman"/>
                <w:b/>
                <w:bCs/>
                <w:i/>
                <w:iCs/>
                <w:sz w:val="14"/>
                <w:szCs w:val="14"/>
                <w:lang w:val="en-ID"/>
              </w:rPr>
              <w:t>Average Variance Extracted</w:t>
            </w:r>
          </w:p>
        </w:tc>
        <w:tc>
          <w:tcPr>
            <w:tcW w:w="993" w:type="dxa"/>
            <w:tcBorders>
              <w:top w:val="single" w:sz="4" w:space="0" w:color="auto"/>
              <w:bottom w:val="single" w:sz="4" w:space="0" w:color="auto"/>
            </w:tcBorders>
            <w:shd w:val="clear" w:color="auto" w:fill="auto"/>
            <w:noWrap/>
            <w:vAlign w:val="bottom"/>
            <w:hideMark/>
          </w:tcPr>
          <w:p w14:paraId="2B990F16" w14:textId="77777777" w:rsidR="00D42179" w:rsidRPr="004C1536" w:rsidRDefault="00D42179" w:rsidP="00584704">
            <w:pPr>
              <w:spacing w:line="240" w:lineRule="auto"/>
              <w:jc w:val="center"/>
              <w:rPr>
                <w:rFonts w:eastAsia="Times New Roman"/>
                <w:b/>
                <w:bCs/>
                <w:sz w:val="14"/>
                <w:szCs w:val="14"/>
                <w:lang w:val="en-ID"/>
              </w:rPr>
            </w:pPr>
            <w:r w:rsidRPr="004C1536">
              <w:rPr>
                <w:rFonts w:eastAsia="Times New Roman"/>
                <w:b/>
                <w:bCs/>
                <w:sz w:val="14"/>
                <w:szCs w:val="14"/>
                <w:lang w:val="en-ID"/>
              </w:rPr>
              <w:t>Result</w:t>
            </w:r>
          </w:p>
        </w:tc>
      </w:tr>
      <w:tr w:rsidR="00D42179" w:rsidRPr="004C1536" w14:paraId="5902E384" w14:textId="77777777" w:rsidTr="00D42179">
        <w:trPr>
          <w:trHeight w:val="290"/>
          <w:jc w:val="center"/>
        </w:trPr>
        <w:tc>
          <w:tcPr>
            <w:tcW w:w="1838" w:type="dxa"/>
            <w:tcBorders>
              <w:top w:val="single" w:sz="4" w:space="0" w:color="auto"/>
            </w:tcBorders>
            <w:shd w:val="clear" w:color="auto" w:fill="auto"/>
            <w:noWrap/>
            <w:vAlign w:val="bottom"/>
            <w:hideMark/>
          </w:tcPr>
          <w:p w14:paraId="4049A640" w14:textId="77777777" w:rsidR="00D42179" w:rsidRPr="004C1536" w:rsidRDefault="00D42179" w:rsidP="00584704">
            <w:pPr>
              <w:spacing w:line="240" w:lineRule="auto"/>
              <w:rPr>
                <w:rFonts w:eastAsia="Times New Roman"/>
                <w:bCs/>
                <w:sz w:val="14"/>
                <w:szCs w:val="14"/>
                <w:lang w:val="en-ID"/>
              </w:rPr>
            </w:pPr>
            <w:r w:rsidRPr="004C1536">
              <w:rPr>
                <w:rFonts w:eastAsia="Times New Roman"/>
                <w:bCs/>
                <w:sz w:val="14"/>
                <w:szCs w:val="14"/>
                <w:lang w:val="en-ID"/>
              </w:rPr>
              <w:t>Competence (KOM)</w:t>
            </w:r>
          </w:p>
        </w:tc>
        <w:tc>
          <w:tcPr>
            <w:tcW w:w="2126" w:type="dxa"/>
            <w:tcBorders>
              <w:top w:val="single" w:sz="4" w:space="0" w:color="auto"/>
            </w:tcBorders>
            <w:shd w:val="clear" w:color="auto" w:fill="auto"/>
            <w:noWrap/>
            <w:vAlign w:val="bottom"/>
            <w:hideMark/>
          </w:tcPr>
          <w:p w14:paraId="647BC9A7"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0.593</w:t>
            </w:r>
          </w:p>
        </w:tc>
        <w:tc>
          <w:tcPr>
            <w:tcW w:w="993" w:type="dxa"/>
            <w:tcBorders>
              <w:top w:val="single" w:sz="4" w:space="0" w:color="auto"/>
            </w:tcBorders>
            <w:shd w:val="clear" w:color="auto" w:fill="auto"/>
            <w:noWrap/>
            <w:vAlign w:val="bottom"/>
            <w:hideMark/>
          </w:tcPr>
          <w:p w14:paraId="7BF3F4CA"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7324D7AC" w14:textId="77777777" w:rsidTr="00584704">
        <w:trPr>
          <w:trHeight w:val="290"/>
          <w:jc w:val="center"/>
        </w:trPr>
        <w:tc>
          <w:tcPr>
            <w:tcW w:w="1838" w:type="dxa"/>
            <w:shd w:val="clear" w:color="auto" w:fill="auto"/>
            <w:noWrap/>
            <w:vAlign w:val="bottom"/>
            <w:hideMark/>
          </w:tcPr>
          <w:p w14:paraId="5EDF1BCA" w14:textId="77777777" w:rsidR="00D42179" w:rsidRPr="004C1536" w:rsidRDefault="00D42179" w:rsidP="00584704">
            <w:pPr>
              <w:spacing w:line="240" w:lineRule="auto"/>
              <w:rPr>
                <w:rFonts w:eastAsia="Times New Roman"/>
                <w:sz w:val="14"/>
                <w:szCs w:val="14"/>
                <w:lang w:val="en-ID"/>
              </w:rPr>
            </w:pPr>
            <w:r w:rsidRPr="004C1536">
              <w:rPr>
                <w:rFonts w:eastAsia="Times New Roman"/>
                <w:bCs/>
                <w:sz w:val="14"/>
                <w:szCs w:val="14"/>
                <w:lang w:val="en-ID"/>
              </w:rPr>
              <w:t>Integrity (INT)</w:t>
            </w:r>
          </w:p>
        </w:tc>
        <w:tc>
          <w:tcPr>
            <w:tcW w:w="2126" w:type="dxa"/>
            <w:shd w:val="clear" w:color="auto" w:fill="auto"/>
            <w:noWrap/>
            <w:vAlign w:val="bottom"/>
            <w:hideMark/>
          </w:tcPr>
          <w:p w14:paraId="3039F03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0.709</w:t>
            </w:r>
          </w:p>
        </w:tc>
        <w:tc>
          <w:tcPr>
            <w:tcW w:w="993" w:type="dxa"/>
            <w:shd w:val="clear" w:color="auto" w:fill="auto"/>
            <w:noWrap/>
            <w:vAlign w:val="bottom"/>
            <w:hideMark/>
          </w:tcPr>
          <w:p w14:paraId="39C26EE3"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0C1D49E0" w14:textId="77777777" w:rsidTr="00D42179">
        <w:trPr>
          <w:trHeight w:val="290"/>
          <w:jc w:val="center"/>
        </w:trPr>
        <w:tc>
          <w:tcPr>
            <w:tcW w:w="1838" w:type="dxa"/>
            <w:tcBorders>
              <w:bottom w:val="single" w:sz="4" w:space="0" w:color="auto"/>
            </w:tcBorders>
            <w:shd w:val="clear" w:color="auto" w:fill="auto"/>
            <w:noWrap/>
            <w:vAlign w:val="bottom"/>
            <w:hideMark/>
          </w:tcPr>
          <w:p w14:paraId="6772E030" w14:textId="77777777" w:rsidR="00D42179" w:rsidRPr="004C1536" w:rsidRDefault="00D42179" w:rsidP="00584704">
            <w:pPr>
              <w:spacing w:line="240" w:lineRule="auto"/>
              <w:rPr>
                <w:rFonts w:eastAsia="Times New Roman"/>
                <w:bCs/>
                <w:sz w:val="14"/>
                <w:szCs w:val="14"/>
                <w:lang w:val="en-ID"/>
              </w:rPr>
            </w:pPr>
            <w:r w:rsidRPr="004C1536">
              <w:rPr>
                <w:rFonts w:eastAsia="Times New Roman"/>
                <w:bCs/>
                <w:sz w:val="14"/>
                <w:szCs w:val="14"/>
                <w:lang w:val="en-ID"/>
              </w:rPr>
              <w:t>Implementation Quality Assurance (PQA)</w:t>
            </w:r>
          </w:p>
        </w:tc>
        <w:tc>
          <w:tcPr>
            <w:tcW w:w="2126" w:type="dxa"/>
            <w:tcBorders>
              <w:bottom w:val="single" w:sz="4" w:space="0" w:color="auto"/>
            </w:tcBorders>
            <w:shd w:val="clear" w:color="auto" w:fill="auto"/>
            <w:noWrap/>
            <w:vAlign w:val="bottom"/>
            <w:hideMark/>
          </w:tcPr>
          <w:p w14:paraId="3D0F7145"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0.646</w:t>
            </w:r>
          </w:p>
        </w:tc>
        <w:tc>
          <w:tcPr>
            <w:tcW w:w="993" w:type="dxa"/>
            <w:tcBorders>
              <w:bottom w:val="single" w:sz="4" w:space="0" w:color="auto"/>
            </w:tcBorders>
            <w:shd w:val="clear" w:color="auto" w:fill="auto"/>
            <w:noWrap/>
            <w:vAlign w:val="bottom"/>
            <w:hideMark/>
          </w:tcPr>
          <w:p w14:paraId="14794A1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6FDD3EAF" w14:textId="77777777" w:rsidTr="00D42179">
        <w:trPr>
          <w:trHeight w:val="290"/>
          <w:jc w:val="center"/>
        </w:trPr>
        <w:tc>
          <w:tcPr>
            <w:tcW w:w="1838" w:type="dxa"/>
            <w:tcBorders>
              <w:top w:val="single" w:sz="4" w:space="0" w:color="auto"/>
              <w:bottom w:val="single" w:sz="4" w:space="0" w:color="auto"/>
            </w:tcBorders>
            <w:shd w:val="clear" w:color="auto" w:fill="auto"/>
            <w:noWrap/>
            <w:vAlign w:val="bottom"/>
            <w:hideMark/>
          </w:tcPr>
          <w:p w14:paraId="5AA7DC35" w14:textId="77777777" w:rsidR="00D42179" w:rsidRPr="004C1536" w:rsidRDefault="00D42179" w:rsidP="00584704">
            <w:pPr>
              <w:spacing w:line="240" w:lineRule="auto"/>
              <w:rPr>
                <w:rFonts w:eastAsia="Times New Roman"/>
                <w:bCs/>
                <w:sz w:val="14"/>
                <w:szCs w:val="14"/>
                <w:lang w:val="en-ID"/>
              </w:rPr>
            </w:pPr>
            <w:r w:rsidRPr="004C1536">
              <w:rPr>
                <w:rFonts w:eastAsia="Times New Roman"/>
                <w:bCs/>
                <w:sz w:val="14"/>
                <w:szCs w:val="14"/>
                <w:lang w:val="en-ID"/>
              </w:rPr>
              <w:t>Audit Quality (KUA)</w:t>
            </w:r>
          </w:p>
        </w:tc>
        <w:tc>
          <w:tcPr>
            <w:tcW w:w="2126" w:type="dxa"/>
            <w:tcBorders>
              <w:top w:val="single" w:sz="4" w:space="0" w:color="auto"/>
              <w:bottom w:val="single" w:sz="4" w:space="0" w:color="auto"/>
            </w:tcBorders>
            <w:shd w:val="clear" w:color="auto" w:fill="auto"/>
            <w:noWrap/>
            <w:vAlign w:val="bottom"/>
            <w:hideMark/>
          </w:tcPr>
          <w:p w14:paraId="74B7C22E"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0.670</w:t>
            </w:r>
          </w:p>
        </w:tc>
        <w:tc>
          <w:tcPr>
            <w:tcW w:w="993" w:type="dxa"/>
            <w:tcBorders>
              <w:top w:val="single" w:sz="4" w:space="0" w:color="auto"/>
              <w:bottom w:val="single" w:sz="4" w:space="0" w:color="auto"/>
            </w:tcBorders>
            <w:shd w:val="clear" w:color="auto" w:fill="auto"/>
            <w:noWrap/>
            <w:vAlign w:val="bottom"/>
            <w:hideMark/>
          </w:tcPr>
          <w:p w14:paraId="48A15240"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bookmarkEnd w:id="32"/>
    </w:tbl>
    <w:p w14:paraId="328D1AA0" w14:textId="77777777" w:rsidR="00D42179" w:rsidRDefault="00D42179" w:rsidP="00D42179">
      <w:pPr>
        <w:spacing w:line="480" w:lineRule="auto"/>
        <w:ind w:left="1440" w:firstLine="720"/>
        <w:jc w:val="both"/>
        <w:rPr>
          <w:rFonts w:eastAsia="Times New Roman"/>
          <w:bCs/>
          <w:sz w:val="14"/>
          <w:szCs w:val="14"/>
          <w:lang w:val="en-US" w:eastAsia="en-US"/>
        </w:rPr>
      </w:pPr>
    </w:p>
    <w:p w14:paraId="15BAACD3" w14:textId="10E16930" w:rsidR="00D42179" w:rsidRPr="004C1536" w:rsidRDefault="00D42179" w:rsidP="00D42179">
      <w:pPr>
        <w:spacing w:line="480" w:lineRule="auto"/>
        <w:ind w:left="1440" w:firstLine="720"/>
        <w:jc w:val="both"/>
        <w:rPr>
          <w:rFonts w:eastAsia="Times New Roman"/>
          <w:bCs/>
          <w:sz w:val="14"/>
          <w:szCs w:val="14"/>
          <w:lang w:val="en-US" w:eastAsia="en-US"/>
        </w:rPr>
      </w:pPr>
      <w:r w:rsidRPr="004C1536">
        <w:rPr>
          <w:rFonts w:eastAsia="Times New Roman"/>
          <w:bCs/>
          <w:sz w:val="14"/>
          <w:szCs w:val="14"/>
          <w:lang w:val="en-US" w:eastAsia="en-US"/>
        </w:rPr>
        <w:t>(Source: Processed Data, 2023)</w:t>
      </w:r>
    </w:p>
    <w:p w14:paraId="3584C7D6" w14:textId="77777777" w:rsidR="00D42179" w:rsidRPr="004C1536" w:rsidRDefault="00D42179" w:rsidP="00D42179">
      <w:pPr>
        <w:spacing w:line="480" w:lineRule="auto"/>
        <w:ind w:left="1440" w:firstLine="720"/>
        <w:jc w:val="both"/>
        <w:rPr>
          <w:rFonts w:eastAsia="Times New Roman"/>
          <w:bCs/>
          <w:sz w:val="14"/>
          <w:szCs w:val="14"/>
          <w:lang w:val="en-US" w:eastAsia="en-US"/>
        </w:rPr>
      </w:pPr>
    </w:p>
    <w:p w14:paraId="41F32486" w14:textId="77777777" w:rsidR="00D42179" w:rsidRPr="004C1536" w:rsidRDefault="00D42179" w:rsidP="00D42179">
      <w:pPr>
        <w:rPr>
          <w:rFonts w:eastAsia="Times New Roman"/>
          <w:bCs/>
          <w:sz w:val="14"/>
          <w:szCs w:val="14"/>
          <w:lang w:val="en-US" w:eastAsia="en-US"/>
        </w:rPr>
      </w:pPr>
      <w:r w:rsidRPr="004C1536">
        <w:rPr>
          <w:rFonts w:eastAsia="Times New Roman"/>
          <w:bCs/>
          <w:sz w:val="14"/>
          <w:szCs w:val="14"/>
          <w:lang w:val="en-US" w:eastAsia="en-US"/>
        </w:rPr>
        <w:br w:type="page"/>
      </w:r>
    </w:p>
    <w:p w14:paraId="27CD02F8" w14:textId="77777777" w:rsidR="00D42179" w:rsidRDefault="00D42179" w:rsidP="00D42179">
      <w:pPr>
        <w:spacing w:line="240" w:lineRule="auto"/>
        <w:ind w:left="284"/>
        <w:rPr>
          <w:rFonts w:eastAsia="Times New Roman"/>
          <w:b/>
          <w:bCs/>
          <w:sz w:val="14"/>
          <w:szCs w:val="14"/>
          <w:u w:val="single"/>
          <w:lang w:val="en-US" w:eastAsia="en-US"/>
        </w:rPr>
      </w:pPr>
      <w:r w:rsidRPr="008C1A32">
        <w:rPr>
          <w:rFonts w:eastAsia="Times New Roman"/>
          <w:b/>
          <w:bCs/>
          <w:sz w:val="14"/>
          <w:szCs w:val="14"/>
          <w:u w:val="single"/>
          <w:lang w:val="en-US" w:eastAsia="en-US"/>
        </w:rPr>
        <w:t>Table 4</w:t>
      </w:r>
      <w:bookmarkStart w:id="33" w:name="_Hlk157432804"/>
      <w:r w:rsidRPr="008C1A32">
        <w:rPr>
          <w:rFonts w:eastAsia="Times New Roman"/>
          <w:b/>
          <w:bCs/>
          <w:sz w:val="14"/>
          <w:szCs w:val="14"/>
          <w:u w:val="single"/>
          <w:lang w:val="id-ID" w:eastAsia="en-US"/>
        </w:rPr>
        <w:t xml:space="preserve"> / </w:t>
      </w:r>
      <w:r w:rsidRPr="008C1A32">
        <w:rPr>
          <w:rFonts w:eastAsia="Times New Roman"/>
          <w:b/>
          <w:bCs/>
          <w:sz w:val="14"/>
          <w:szCs w:val="14"/>
          <w:u w:val="single"/>
          <w:lang w:val="en-US" w:eastAsia="en-US"/>
        </w:rPr>
        <w:t xml:space="preserve">Hasil </w:t>
      </w:r>
      <w:r w:rsidRPr="008C1A32">
        <w:rPr>
          <w:rFonts w:eastAsia="Times New Roman"/>
          <w:b/>
          <w:bCs/>
          <w:i/>
          <w:iCs/>
          <w:sz w:val="14"/>
          <w:szCs w:val="14"/>
          <w:u w:val="single"/>
          <w:lang w:val="en-US" w:eastAsia="en-US"/>
        </w:rPr>
        <w:t xml:space="preserve">Outer Loadings </w:t>
      </w:r>
      <w:r w:rsidRPr="008C1A32">
        <w:rPr>
          <w:rFonts w:eastAsia="Times New Roman"/>
          <w:b/>
          <w:bCs/>
          <w:sz w:val="14"/>
          <w:szCs w:val="14"/>
          <w:u w:val="single"/>
          <w:lang w:val="en-US" w:eastAsia="en-US"/>
        </w:rPr>
        <w:t>antar</w:t>
      </w:r>
      <w:r w:rsidRPr="008C1A32">
        <w:rPr>
          <w:rFonts w:eastAsia="Times New Roman"/>
          <w:b/>
          <w:bCs/>
          <w:i/>
          <w:iCs/>
          <w:sz w:val="14"/>
          <w:szCs w:val="14"/>
          <w:u w:val="single"/>
          <w:lang w:val="en-US" w:eastAsia="en-US"/>
        </w:rPr>
        <w:t xml:space="preserve"> </w:t>
      </w:r>
      <w:r w:rsidRPr="008C1A32">
        <w:rPr>
          <w:rFonts w:eastAsia="Times New Roman"/>
          <w:b/>
          <w:bCs/>
          <w:sz w:val="14"/>
          <w:szCs w:val="14"/>
          <w:u w:val="single"/>
          <w:lang w:val="en-US" w:eastAsia="en-US"/>
        </w:rPr>
        <w:t>Variabel</w:t>
      </w:r>
    </w:p>
    <w:p w14:paraId="47BCAD79" w14:textId="77777777" w:rsidR="00D42179" w:rsidRDefault="00D42179" w:rsidP="00D42179">
      <w:pPr>
        <w:pBdr>
          <w:top w:val="single" w:sz="4" w:space="1" w:color="auto"/>
        </w:pBdr>
        <w:spacing w:line="240" w:lineRule="auto"/>
        <w:ind w:left="284"/>
        <w:rPr>
          <w:rFonts w:eastAsia="Times New Roman"/>
          <w:b/>
          <w:bCs/>
          <w:sz w:val="14"/>
          <w:szCs w:val="14"/>
          <w:lang w:val="en-US" w:eastAsia="en-US"/>
        </w:rPr>
      </w:pPr>
    </w:p>
    <w:p w14:paraId="4F759268" w14:textId="77777777" w:rsidR="00D42179" w:rsidRPr="008C1A32" w:rsidRDefault="00D42179" w:rsidP="00D42179">
      <w:pPr>
        <w:pBdr>
          <w:top w:val="single" w:sz="4" w:space="1" w:color="auto"/>
        </w:pBdr>
        <w:spacing w:line="240" w:lineRule="auto"/>
        <w:ind w:left="284"/>
        <w:rPr>
          <w:rFonts w:eastAsia="Times New Roman"/>
          <w:b/>
          <w:bCs/>
          <w:sz w:val="14"/>
          <w:szCs w:val="14"/>
          <w:u w:val="single"/>
          <w:lang w:val="en-US" w:eastAsia="en-US"/>
        </w:rPr>
      </w:pPr>
    </w:p>
    <w:tbl>
      <w:tblPr>
        <w:tblW w:w="7039" w:type="dxa"/>
        <w:jc w:val="center"/>
        <w:tblBorders>
          <w:insideH w:val="single" w:sz="4" w:space="0" w:color="auto"/>
          <w:insideV w:val="single" w:sz="4" w:space="0" w:color="auto"/>
        </w:tblBorders>
        <w:tblLook w:val="04A0" w:firstRow="1" w:lastRow="0" w:firstColumn="1" w:lastColumn="0" w:noHBand="0" w:noVBand="1"/>
      </w:tblPr>
      <w:tblGrid>
        <w:gridCol w:w="573"/>
        <w:gridCol w:w="1453"/>
        <w:gridCol w:w="961"/>
        <w:gridCol w:w="961"/>
        <w:gridCol w:w="961"/>
        <w:gridCol w:w="961"/>
        <w:gridCol w:w="1169"/>
      </w:tblGrid>
      <w:tr w:rsidR="00D42179" w:rsidRPr="004C1536" w14:paraId="374F83D5" w14:textId="77777777" w:rsidTr="00584704">
        <w:trPr>
          <w:trHeight w:val="20"/>
          <w:jc w:val="center"/>
        </w:trPr>
        <w:tc>
          <w:tcPr>
            <w:tcW w:w="573" w:type="dxa"/>
            <w:vMerge w:val="restart"/>
            <w:shd w:val="clear" w:color="auto" w:fill="auto"/>
            <w:hideMark/>
          </w:tcPr>
          <w:p w14:paraId="7EF7B935" w14:textId="77777777" w:rsidR="00D42179" w:rsidRPr="004C1536" w:rsidRDefault="00D42179" w:rsidP="00D42179">
            <w:pPr>
              <w:pBdr>
                <w:top w:val="single" w:sz="4" w:space="1" w:color="auto"/>
              </w:pBdr>
              <w:spacing w:line="240" w:lineRule="auto"/>
              <w:jc w:val="center"/>
              <w:rPr>
                <w:rFonts w:eastAsia="Times New Roman"/>
                <w:b/>
                <w:bCs/>
                <w:sz w:val="14"/>
                <w:szCs w:val="14"/>
                <w:lang w:val="en-ID"/>
              </w:rPr>
            </w:pPr>
            <w:bookmarkStart w:id="34" w:name="Tabel_4"/>
            <w:bookmarkEnd w:id="33"/>
            <w:r w:rsidRPr="004C1536">
              <w:rPr>
                <w:rFonts w:eastAsia="Times New Roman"/>
                <w:b/>
                <w:bCs/>
                <w:sz w:val="14"/>
                <w:szCs w:val="14"/>
                <w:lang w:val="en-ID"/>
              </w:rPr>
              <w:t>NO</w:t>
            </w:r>
          </w:p>
        </w:tc>
        <w:tc>
          <w:tcPr>
            <w:tcW w:w="1453" w:type="dxa"/>
            <w:vMerge w:val="restart"/>
            <w:shd w:val="clear" w:color="auto" w:fill="auto"/>
            <w:hideMark/>
          </w:tcPr>
          <w:p w14:paraId="008933A6" w14:textId="77777777" w:rsidR="00D42179" w:rsidRPr="004C1536" w:rsidRDefault="00D42179" w:rsidP="00D42179">
            <w:pPr>
              <w:pBdr>
                <w:top w:val="single" w:sz="4" w:space="1" w:color="auto"/>
              </w:pBdr>
              <w:spacing w:line="240" w:lineRule="auto"/>
              <w:jc w:val="center"/>
              <w:rPr>
                <w:rFonts w:eastAsia="Times New Roman"/>
                <w:b/>
                <w:bCs/>
                <w:sz w:val="14"/>
                <w:szCs w:val="14"/>
                <w:lang w:val="en-ID"/>
              </w:rPr>
            </w:pPr>
            <w:r w:rsidRPr="004C1536">
              <w:rPr>
                <w:rFonts w:eastAsia="Times New Roman"/>
                <w:b/>
                <w:bCs/>
                <w:sz w:val="14"/>
                <w:szCs w:val="14"/>
                <w:lang w:val="en-ID"/>
              </w:rPr>
              <w:t>Butir Pernyataan</w:t>
            </w:r>
          </w:p>
        </w:tc>
        <w:tc>
          <w:tcPr>
            <w:tcW w:w="961" w:type="dxa"/>
            <w:shd w:val="clear" w:color="auto" w:fill="auto"/>
            <w:noWrap/>
            <w:vAlign w:val="bottom"/>
            <w:hideMark/>
          </w:tcPr>
          <w:p w14:paraId="2A8F117E" w14:textId="77777777" w:rsidR="00D42179" w:rsidRPr="004C1536" w:rsidRDefault="00D42179" w:rsidP="00D42179">
            <w:pPr>
              <w:pBdr>
                <w:top w:val="single" w:sz="4" w:space="1" w:color="auto"/>
              </w:pBdr>
              <w:spacing w:line="240" w:lineRule="auto"/>
              <w:jc w:val="center"/>
              <w:rPr>
                <w:rFonts w:eastAsia="Times New Roman"/>
                <w:b/>
                <w:bCs/>
                <w:sz w:val="14"/>
                <w:szCs w:val="14"/>
                <w:lang w:val="en-ID"/>
              </w:rPr>
            </w:pPr>
            <w:r w:rsidRPr="004C1536">
              <w:rPr>
                <w:rFonts w:eastAsia="Times New Roman"/>
                <w:b/>
                <w:bCs/>
                <w:sz w:val="14"/>
                <w:szCs w:val="14"/>
                <w:lang w:val="en-ID"/>
              </w:rPr>
              <w:t>KOM</w:t>
            </w:r>
          </w:p>
        </w:tc>
        <w:tc>
          <w:tcPr>
            <w:tcW w:w="961" w:type="dxa"/>
            <w:shd w:val="clear" w:color="auto" w:fill="auto"/>
            <w:noWrap/>
            <w:vAlign w:val="bottom"/>
            <w:hideMark/>
          </w:tcPr>
          <w:p w14:paraId="4D9ECC5D" w14:textId="77777777" w:rsidR="00D42179" w:rsidRPr="004C1536" w:rsidRDefault="00D42179" w:rsidP="00D42179">
            <w:pPr>
              <w:pBdr>
                <w:top w:val="single" w:sz="4" w:space="1" w:color="auto"/>
              </w:pBdr>
              <w:spacing w:line="240" w:lineRule="auto"/>
              <w:jc w:val="center"/>
              <w:rPr>
                <w:rFonts w:eastAsia="Times New Roman"/>
                <w:b/>
                <w:bCs/>
                <w:sz w:val="14"/>
                <w:szCs w:val="14"/>
                <w:lang w:val="en-ID"/>
              </w:rPr>
            </w:pPr>
            <w:r w:rsidRPr="004C1536">
              <w:rPr>
                <w:rFonts w:eastAsia="Times New Roman"/>
                <w:b/>
                <w:bCs/>
                <w:sz w:val="14"/>
                <w:szCs w:val="14"/>
                <w:lang w:val="en-ID"/>
              </w:rPr>
              <w:t>INT</w:t>
            </w:r>
          </w:p>
        </w:tc>
        <w:tc>
          <w:tcPr>
            <w:tcW w:w="961" w:type="dxa"/>
            <w:shd w:val="clear" w:color="auto" w:fill="auto"/>
            <w:noWrap/>
            <w:vAlign w:val="bottom"/>
            <w:hideMark/>
          </w:tcPr>
          <w:p w14:paraId="6012FCF6" w14:textId="77777777" w:rsidR="00D42179" w:rsidRPr="004C1536" w:rsidRDefault="00D42179" w:rsidP="00D42179">
            <w:pPr>
              <w:pBdr>
                <w:top w:val="single" w:sz="4" w:space="1" w:color="auto"/>
              </w:pBdr>
              <w:spacing w:line="240" w:lineRule="auto"/>
              <w:jc w:val="center"/>
              <w:rPr>
                <w:rFonts w:eastAsia="Times New Roman"/>
                <w:b/>
                <w:bCs/>
                <w:sz w:val="14"/>
                <w:szCs w:val="14"/>
                <w:lang w:val="en-ID"/>
              </w:rPr>
            </w:pPr>
            <w:r w:rsidRPr="004C1536">
              <w:rPr>
                <w:rFonts w:eastAsia="Times New Roman"/>
                <w:b/>
                <w:bCs/>
                <w:sz w:val="14"/>
                <w:szCs w:val="14"/>
                <w:lang w:val="en-ID"/>
              </w:rPr>
              <w:t>PQA</w:t>
            </w:r>
          </w:p>
        </w:tc>
        <w:tc>
          <w:tcPr>
            <w:tcW w:w="961" w:type="dxa"/>
            <w:shd w:val="clear" w:color="auto" w:fill="auto"/>
            <w:noWrap/>
            <w:vAlign w:val="bottom"/>
            <w:hideMark/>
          </w:tcPr>
          <w:p w14:paraId="537F648C" w14:textId="77777777" w:rsidR="00D42179" w:rsidRPr="004C1536" w:rsidRDefault="00D42179" w:rsidP="00D42179">
            <w:pPr>
              <w:pBdr>
                <w:top w:val="single" w:sz="4" w:space="1" w:color="auto"/>
              </w:pBdr>
              <w:spacing w:line="240" w:lineRule="auto"/>
              <w:jc w:val="center"/>
              <w:rPr>
                <w:rFonts w:eastAsia="Times New Roman"/>
                <w:b/>
                <w:bCs/>
                <w:sz w:val="14"/>
                <w:szCs w:val="14"/>
                <w:lang w:val="en-ID"/>
              </w:rPr>
            </w:pPr>
            <w:r w:rsidRPr="004C1536">
              <w:rPr>
                <w:rFonts w:eastAsia="Times New Roman"/>
                <w:b/>
                <w:bCs/>
                <w:sz w:val="14"/>
                <w:szCs w:val="14"/>
                <w:lang w:val="en-ID"/>
              </w:rPr>
              <w:t>KUA</w:t>
            </w:r>
          </w:p>
        </w:tc>
        <w:tc>
          <w:tcPr>
            <w:tcW w:w="1169" w:type="dxa"/>
            <w:vMerge w:val="restart"/>
            <w:shd w:val="clear" w:color="auto" w:fill="auto"/>
            <w:hideMark/>
          </w:tcPr>
          <w:p w14:paraId="59414060" w14:textId="77777777" w:rsidR="00D42179" w:rsidRPr="004C1536" w:rsidRDefault="00D42179" w:rsidP="00D42179">
            <w:pPr>
              <w:pBdr>
                <w:top w:val="single" w:sz="4" w:space="1" w:color="auto"/>
              </w:pBdr>
              <w:spacing w:line="240" w:lineRule="auto"/>
              <w:jc w:val="center"/>
              <w:rPr>
                <w:rFonts w:eastAsia="Times New Roman"/>
                <w:b/>
                <w:bCs/>
                <w:sz w:val="14"/>
                <w:szCs w:val="14"/>
                <w:lang w:val="en-ID"/>
              </w:rPr>
            </w:pPr>
            <w:r w:rsidRPr="004C1536">
              <w:rPr>
                <w:rFonts w:eastAsia="Times New Roman"/>
                <w:b/>
                <w:bCs/>
                <w:sz w:val="14"/>
                <w:szCs w:val="14"/>
                <w:lang w:val="en-ID"/>
              </w:rPr>
              <w:t>Hasil Uji</w:t>
            </w:r>
          </w:p>
        </w:tc>
      </w:tr>
      <w:tr w:rsidR="00D42179" w:rsidRPr="004C1536" w14:paraId="5ABD4880" w14:textId="77777777" w:rsidTr="00584704">
        <w:trPr>
          <w:trHeight w:val="20"/>
          <w:jc w:val="center"/>
        </w:trPr>
        <w:tc>
          <w:tcPr>
            <w:tcW w:w="573" w:type="dxa"/>
            <w:vMerge/>
            <w:vAlign w:val="center"/>
            <w:hideMark/>
          </w:tcPr>
          <w:p w14:paraId="00815DDF" w14:textId="77777777" w:rsidR="00D42179" w:rsidRPr="004C1536" w:rsidRDefault="00D42179" w:rsidP="00584704">
            <w:pPr>
              <w:spacing w:line="240" w:lineRule="auto"/>
              <w:rPr>
                <w:rFonts w:eastAsia="Times New Roman"/>
                <w:b/>
                <w:bCs/>
                <w:sz w:val="14"/>
                <w:szCs w:val="14"/>
                <w:lang w:val="en-ID"/>
              </w:rPr>
            </w:pPr>
          </w:p>
        </w:tc>
        <w:tc>
          <w:tcPr>
            <w:tcW w:w="1453" w:type="dxa"/>
            <w:vMerge/>
            <w:vAlign w:val="center"/>
            <w:hideMark/>
          </w:tcPr>
          <w:p w14:paraId="7DFADF2B" w14:textId="77777777" w:rsidR="00D42179" w:rsidRPr="004C1536" w:rsidRDefault="00D42179" w:rsidP="00584704">
            <w:pPr>
              <w:spacing w:line="240" w:lineRule="auto"/>
              <w:rPr>
                <w:rFonts w:eastAsia="Times New Roman"/>
                <w:b/>
                <w:bCs/>
                <w:sz w:val="14"/>
                <w:szCs w:val="14"/>
                <w:lang w:val="en-ID"/>
              </w:rPr>
            </w:pPr>
          </w:p>
        </w:tc>
        <w:tc>
          <w:tcPr>
            <w:tcW w:w="961" w:type="dxa"/>
            <w:shd w:val="clear" w:color="auto" w:fill="auto"/>
            <w:noWrap/>
            <w:vAlign w:val="bottom"/>
            <w:hideMark/>
          </w:tcPr>
          <w:p w14:paraId="1C506671" w14:textId="77777777" w:rsidR="00D42179" w:rsidRPr="004C1536" w:rsidRDefault="00D42179" w:rsidP="00584704">
            <w:pPr>
              <w:spacing w:line="240" w:lineRule="auto"/>
              <w:jc w:val="center"/>
              <w:rPr>
                <w:rFonts w:eastAsia="Times New Roman"/>
                <w:b/>
                <w:bCs/>
                <w:sz w:val="14"/>
                <w:szCs w:val="14"/>
                <w:lang w:val="en-ID"/>
              </w:rPr>
            </w:pPr>
            <w:r w:rsidRPr="004C1536">
              <w:rPr>
                <w:rFonts w:eastAsia="Times New Roman"/>
                <w:b/>
                <w:bCs/>
                <w:sz w:val="14"/>
                <w:szCs w:val="14"/>
                <w:lang w:val="en-ID"/>
              </w:rPr>
              <w:t> </w:t>
            </w:r>
          </w:p>
        </w:tc>
        <w:tc>
          <w:tcPr>
            <w:tcW w:w="961" w:type="dxa"/>
            <w:shd w:val="clear" w:color="auto" w:fill="auto"/>
            <w:noWrap/>
            <w:vAlign w:val="bottom"/>
            <w:hideMark/>
          </w:tcPr>
          <w:p w14:paraId="5376B8C5" w14:textId="77777777" w:rsidR="00D42179" w:rsidRPr="004C1536" w:rsidRDefault="00D42179" w:rsidP="00584704">
            <w:pPr>
              <w:spacing w:line="240" w:lineRule="auto"/>
              <w:jc w:val="center"/>
              <w:rPr>
                <w:rFonts w:eastAsia="Times New Roman"/>
                <w:b/>
                <w:bCs/>
                <w:sz w:val="14"/>
                <w:szCs w:val="14"/>
                <w:lang w:val="en-ID"/>
              </w:rPr>
            </w:pPr>
            <w:r w:rsidRPr="004C1536">
              <w:rPr>
                <w:rFonts w:eastAsia="Times New Roman"/>
                <w:b/>
                <w:bCs/>
                <w:sz w:val="14"/>
                <w:szCs w:val="14"/>
                <w:lang w:val="en-ID"/>
              </w:rPr>
              <w:t> </w:t>
            </w:r>
          </w:p>
        </w:tc>
        <w:tc>
          <w:tcPr>
            <w:tcW w:w="961" w:type="dxa"/>
            <w:shd w:val="clear" w:color="auto" w:fill="auto"/>
            <w:noWrap/>
            <w:vAlign w:val="bottom"/>
            <w:hideMark/>
          </w:tcPr>
          <w:p w14:paraId="0C9B2E7E" w14:textId="77777777" w:rsidR="00D42179" w:rsidRPr="004C1536" w:rsidRDefault="00D42179" w:rsidP="00584704">
            <w:pPr>
              <w:spacing w:line="240" w:lineRule="auto"/>
              <w:jc w:val="center"/>
              <w:rPr>
                <w:rFonts w:eastAsia="Times New Roman"/>
                <w:b/>
                <w:bCs/>
                <w:sz w:val="14"/>
                <w:szCs w:val="14"/>
                <w:lang w:val="en-ID"/>
              </w:rPr>
            </w:pPr>
            <w:r w:rsidRPr="004C1536">
              <w:rPr>
                <w:rFonts w:eastAsia="Times New Roman"/>
                <w:b/>
                <w:bCs/>
                <w:sz w:val="14"/>
                <w:szCs w:val="14"/>
                <w:lang w:val="en-ID"/>
              </w:rPr>
              <w:t> </w:t>
            </w:r>
          </w:p>
        </w:tc>
        <w:tc>
          <w:tcPr>
            <w:tcW w:w="961" w:type="dxa"/>
            <w:shd w:val="clear" w:color="auto" w:fill="auto"/>
            <w:noWrap/>
            <w:vAlign w:val="bottom"/>
            <w:hideMark/>
          </w:tcPr>
          <w:p w14:paraId="385351D8" w14:textId="77777777" w:rsidR="00D42179" w:rsidRPr="004C1536" w:rsidRDefault="00D42179" w:rsidP="00584704">
            <w:pPr>
              <w:spacing w:line="240" w:lineRule="auto"/>
              <w:jc w:val="center"/>
              <w:rPr>
                <w:rFonts w:eastAsia="Times New Roman"/>
                <w:b/>
                <w:bCs/>
                <w:sz w:val="14"/>
                <w:szCs w:val="14"/>
                <w:lang w:val="en-ID"/>
              </w:rPr>
            </w:pPr>
            <w:r w:rsidRPr="004C1536">
              <w:rPr>
                <w:rFonts w:eastAsia="Times New Roman"/>
                <w:b/>
                <w:bCs/>
                <w:sz w:val="14"/>
                <w:szCs w:val="14"/>
                <w:lang w:val="en-ID"/>
              </w:rPr>
              <w:t> </w:t>
            </w:r>
          </w:p>
        </w:tc>
        <w:tc>
          <w:tcPr>
            <w:tcW w:w="1169" w:type="dxa"/>
            <w:vMerge/>
            <w:vAlign w:val="center"/>
            <w:hideMark/>
          </w:tcPr>
          <w:p w14:paraId="6F779C8A" w14:textId="77777777" w:rsidR="00D42179" w:rsidRPr="004C1536" w:rsidRDefault="00D42179" w:rsidP="00584704">
            <w:pPr>
              <w:spacing w:line="240" w:lineRule="auto"/>
              <w:rPr>
                <w:rFonts w:eastAsia="Times New Roman"/>
                <w:b/>
                <w:bCs/>
                <w:sz w:val="14"/>
                <w:szCs w:val="14"/>
                <w:lang w:val="en-ID"/>
              </w:rPr>
            </w:pPr>
          </w:p>
        </w:tc>
      </w:tr>
      <w:tr w:rsidR="00D42179" w:rsidRPr="004C1536" w14:paraId="6EE8664A" w14:textId="77777777" w:rsidTr="00584704">
        <w:trPr>
          <w:trHeight w:val="20"/>
          <w:jc w:val="center"/>
        </w:trPr>
        <w:tc>
          <w:tcPr>
            <w:tcW w:w="7039" w:type="dxa"/>
            <w:gridSpan w:val="7"/>
            <w:shd w:val="clear" w:color="auto" w:fill="auto"/>
            <w:noWrap/>
            <w:vAlign w:val="bottom"/>
            <w:hideMark/>
          </w:tcPr>
          <w:p w14:paraId="2A9345C5" w14:textId="77777777" w:rsidR="00D42179" w:rsidRPr="004C1536" w:rsidRDefault="00D42179" w:rsidP="00584704">
            <w:pPr>
              <w:spacing w:line="240" w:lineRule="auto"/>
              <w:rPr>
                <w:rFonts w:eastAsia="Times New Roman"/>
                <w:b/>
                <w:bCs/>
                <w:sz w:val="14"/>
                <w:szCs w:val="14"/>
                <w:lang w:val="en-ID"/>
              </w:rPr>
            </w:pPr>
            <w:r w:rsidRPr="004C1536">
              <w:rPr>
                <w:rFonts w:eastAsia="Times New Roman"/>
                <w:b/>
                <w:bCs/>
                <w:sz w:val="14"/>
                <w:szCs w:val="14"/>
                <w:lang w:val="en-ID"/>
              </w:rPr>
              <w:t>Competence (KOM)</w:t>
            </w:r>
          </w:p>
        </w:tc>
      </w:tr>
      <w:tr w:rsidR="00D42179" w:rsidRPr="004C1536" w14:paraId="1B50C748" w14:textId="77777777" w:rsidTr="00584704">
        <w:trPr>
          <w:trHeight w:val="20"/>
          <w:jc w:val="center"/>
        </w:trPr>
        <w:tc>
          <w:tcPr>
            <w:tcW w:w="573" w:type="dxa"/>
            <w:shd w:val="clear" w:color="auto" w:fill="auto"/>
            <w:noWrap/>
            <w:vAlign w:val="bottom"/>
            <w:hideMark/>
          </w:tcPr>
          <w:p w14:paraId="64A908E9"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1</w:t>
            </w:r>
          </w:p>
        </w:tc>
        <w:tc>
          <w:tcPr>
            <w:tcW w:w="1453" w:type="dxa"/>
            <w:shd w:val="clear" w:color="auto" w:fill="auto"/>
            <w:noWrap/>
            <w:vAlign w:val="bottom"/>
            <w:hideMark/>
          </w:tcPr>
          <w:p w14:paraId="43C7BF5E"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KOM1</w:t>
            </w:r>
          </w:p>
        </w:tc>
        <w:tc>
          <w:tcPr>
            <w:tcW w:w="961" w:type="dxa"/>
            <w:shd w:val="clear" w:color="auto" w:fill="auto"/>
            <w:noWrap/>
            <w:vAlign w:val="bottom"/>
            <w:hideMark/>
          </w:tcPr>
          <w:p w14:paraId="61054220"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0.857</w:t>
            </w:r>
          </w:p>
        </w:tc>
        <w:tc>
          <w:tcPr>
            <w:tcW w:w="961" w:type="dxa"/>
            <w:shd w:val="clear" w:color="auto" w:fill="auto"/>
            <w:noWrap/>
            <w:vAlign w:val="bottom"/>
            <w:hideMark/>
          </w:tcPr>
          <w:p w14:paraId="21C6C2AF"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61276D1E"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409204EB"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1169" w:type="dxa"/>
            <w:shd w:val="clear" w:color="auto" w:fill="auto"/>
            <w:noWrap/>
            <w:vAlign w:val="bottom"/>
            <w:hideMark/>
          </w:tcPr>
          <w:p w14:paraId="3CD3903A"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44C888AB" w14:textId="77777777" w:rsidTr="00584704">
        <w:trPr>
          <w:trHeight w:val="20"/>
          <w:jc w:val="center"/>
        </w:trPr>
        <w:tc>
          <w:tcPr>
            <w:tcW w:w="573" w:type="dxa"/>
            <w:shd w:val="clear" w:color="auto" w:fill="auto"/>
            <w:noWrap/>
            <w:vAlign w:val="bottom"/>
            <w:hideMark/>
          </w:tcPr>
          <w:p w14:paraId="04F9D034"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2</w:t>
            </w:r>
          </w:p>
        </w:tc>
        <w:tc>
          <w:tcPr>
            <w:tcW w:w="1453" w:type="dxa"/>
            <w:shd w:val="clear" w:color="auto" w:fill="auto"/>
            <w:noWrap/>
            <w:vAlign w:val="bottom"/>
            <w:hideMark/>
          </w:tcPr>
          <w:p w14:paraId="7EB51375"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KOM2</w:t>
            </w:r>
          </w:p>
        </w:tc>
        <w:tc>
          <w:tcPr>
            <w:tcW w:w="961" w:type="dxa"/>
            <w:shd w:val="clear" w:color="auto" w:fill="auto"/>
            <w:noWrap/>
            <w:vAlign w:val="bottom"/>
            <w:hideMark/>
          </w:tcPr>
          <w:p w14:paraId="03B87508"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0.722</w:t>
            </w:r>
          </w:p>
        </w:tc>
        <w:tc>
          <w:tcPr>
            <w:tcW w:w="961" w:type="dxa"/>
            <w:shd w:val="clear" w:color="auto" w:fill="auto"/>
            <w:noWrap/>
            <w:vAlign w:val="bottom"/>
            <w:hideMark/>
          </w:tcPr>
          <w:p w14:paraId="566E5B64"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62B500F7"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54F2E450"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1169" w:type="dxa"/>
            <w:shd w:val="clear" w:color="auto" w:fill="auto"/>
            <w:noWrap/>
            <w:vAlign w:val="bottom"/>
            <w:hideMark/>
          </w:tcPr>
          <w:p w14:paraId="052DB013"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749B5C79" w14:textId="77777777" w:rsidTr="00584704">
        <w:trPr>
          <w:trHeight w:val="20"/>
          <w:jc w:val="center"/>
        </w:trPr>
        <w:tc>
          <w:tcPr>
            <w:tcW w:w="573" w:type="dxa"/>
            <w:shd w:val="clear" w:color="auto" w:fill="auto"/>
            <w:noWrap/>
            <w:vAlign w:val="bottom"/>
            <w:hideMark/>
          </w:tcPr>
          <w:p w14:paraId="5C2FD1B3"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3</w:t>
            </w:r>
          </w:p>
        </w:tc>
        <w:tc>
          <w:tcPr>
            <w:tcW w:w="1453" w:type="dxa"/>
            <w:shd w:val="clear" w:color="auto" w:fill="auto"/>
            <w:noWrap/>
            <w:vAlign w:val="bottom"/>
            <w:hideMark/>
          </w:tcPr>
          <w:p w14:paraId="318CA81B"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KOM3</w:t>
            </w:r>
          </w:p>
        </w:tc>
        <w:tc>
          <w:tcPr>
            <w:tcW w:w="961" w:type="dxa"/>
            <w:shd w:val="clear" w:color="auto" w:fill="auto"/>
            <w:noWrap/>
            <w:vAlign w:val="bottom"/>
            <w:hideMark/>
          </w:tcPr>
          <w:p w14:paraId="7C19D2B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0.783</w:t>
            </w:r>
          </w:p>
        </w:tc>
        <w:tc>
          <w:tcPr>
            <w:tcW w:w="961" w:type="dxa"/>
            <w:shd w:val="clear" w:color="auto" w:fill="auto"/>
            <w:noWrap/>
            <w:vAlign w:val="bottom"/>
            <w:hideMark/>
          </w:tcPr>
          <w:p w14:paraId="05B6D969"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52BF3389"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0C28F6EC"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1169" w:type="dxa"/>
            <w:shd w:val="clear" w:color="auto" w:fill="auto"/>
            <w:noWrap/>
            <w:vAlign w:val="bottom"/>
            <w:hideMark/>
          </w:tcPr>
          <w:p w14:paraId="1A9581A5"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167C9DE4" w14:textId="77777777" w:rsidTr="00584704">
        <w:trPr>
          <w:trHeight w:val="20"/>
          <w:jc w:val="center"/>
        </w:trPr>
        <w:tc>
          <w:tcPr>
            <w:tcW w:w="573" w:type="dxa"/>
            <w:shd w:val="clear" w:color="auto" w:fill="auto"/>
            <w:noWrap/>
            <w:vAlign w:val="bottom"/>
            <w:hideMark/>
          </w:tcPr>
          <w:p w14:paraId="07377D61"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4</w:t>
            </w:r>
          </w:p>
        </w:tc>
        <w:tc>
          <w:tcPr>
            <w:tcW w:w="1453" w:type="dxa"/>
            <w:shd w:val="clear" w:color="auto" w:fill="auto"/>
            <w:noWrap/>
            <w:vAlign w:val="bottom"/>
            <w:hideMark/>
          </w:tcPr>
          <w:p w14:paraId="76D1A99B"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KOM4</w:t>
            </w:r>
          </w:p>
        </w:tc>
        <w:tc>
          <w:tcPr>
            <w:tcW w:w="961" w:type="dxa"/>
            <w:shd w:val="clear" w:color="auto" w:fill="auto"/>
            <w:noWrap/>
            <w:vAlign w:val="bottom"/>
            <w:hideMark/>
          </w:tcPr>
          <w:p w14:paraId="6464A86D"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0.859</w:t>
            </w:r>
          </w:p>
        </w:tc>
        <w:tc>
          <w:tcPr>
            <w:tcW w:w="961" w:type="dxa"/>
            <w:shd w:val="clear" w:color="auto" w:fill="auto"/>
            <w:noWrap/>
            <w:vAlign w:val="bottom"/>
            <w:hideMark/>
          </w:tcPr>
          <w:p w14:paraId="049E4707"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47177A76"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6AC1CD11"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1169" w:type="dxa"/>
            <w:shd w:val="clear" w:color="auto" w:fill="auto"/>
            <w:noWrap/>
            <w:vAlign w:val="bottom"/>
            <w:hideMark/>
          </w:tcPr>
          <w:p w14:paraId="27E4FAF7"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65435ABD" w14:textId="77777777" w:rsidTr="00584704">
        <w:trPr>
          <w:trHeight w:val="20"/>
          <w:jc w:val="center"/>
        </w:trPr>
        <w:tc>
          <w:tcPr>
            <w:tcW w:w="573" w:type="dxa"/>
            <w:shd w:val="clear" w:color="auto" w:fill="auto"/>
            <w:noWrap/>
            <w:vAlign w:val="bottom"/>
            <w:hideMark/>
          </w:tcPr>
          <w:p w14:paraId="45C1E43B"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5</w:t>
            </w:r>
          </w:p>
        </w:tc>
        <w:tc>
          <w:tcPr>
            <w:tcW w:w="1453" w:type="dxa"/>
            <w:shd w:val="clear" w:color="auto" w:fill="auto"/>
            <w:noWrap/>
            <w:vAlign w:val="bottom"/>
            <w:hideMark/>
          </w:tcPr>
          <w:p w14:paraId="3A5D9250"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KOM5</w:t>
            </w:r>
          </w:p>
        </w:tc>
        <w:tc>
          <w:tcPr>
            <w:tcW w:w="961" w:type="dxa"/>
            <w:shd w:val="clear" w:color="auto" w:fill="auto"/>
            <w:noWrap/>
            <w:vAlign w:val="bottom"/>
            <w:hideMark/>
          </w:tcPr>
          <w:p w14:paraId="32C2C99A"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0.729</w:t>
            </w:r>
          </w:p>
        </w:tc>
        <w:tc>
          <w:tcPr>
            <w:tcW w:w="961" w:type="dxa"/>
            <w:shd w:val="clear" w:color="auto" w:fill="auto"/>
            <w:noWrap/>
            <w:vAlign w:val="bottom"/>
            <w:hideMark/>
          </w:tcPr>
          <w:p w14:paraId="75BCD7CF"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68B0093F"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445FA934"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1169" w:type="dxa"/>
            <w:shd w:val="clear" w:color="auto" w:fill="auto"/>
            <w:noWrap/>
            <w:vAlign w:val="bottom"/>
            <w:hideMark/>
          </w:tcPr>
          <w:p w14:paraId="24EAF846"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0726B0F5" w14:textId="77777777" w:rsidTr="00584704">
        <w:trPr>
          <w:trHeight w:val="20"/>
          <w:jc w:val="center"/>
        </w:trPr>
        <w:tc>
          <w:tcPr>
            <w:tcW w:w="573" w:type="dxa"/>
            <w:shd w:val="clear" w:color="auto" w:fill="auto"/>
            <w:noWrap/>
            <w:vAlign w:val="bottom"/>
            <w:hideMark/>
          </w:tcPr>
          <w:p w14:paraId="63FCDF2C"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6</w:t>
            </w:r>
          </w:p>
        </w:tc>
        <w:tc>
          <w:tcPr>
            <w:tcW w:w="1453" w:type="dxa"/>
            <w:shd w:val="clear" w:color="auto" w:fill="auto"/>
            <w:noWrap/>
            <w:vAlign w:val="bottom"/>
            <w:hideMark/>
          </w:tcPr>
          <w:p w14:paraId="770A8501"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KOM6</w:t>
            </w:r>
          </w:p>
        </w:tc>
        <w:tc>
          <w:tcPr>
            <w:tcW w:w="961" w:type="dxa"/>
            <w:shd w:val="clear" w:color="auto" w:fill="auto"/>
            <w:noWrap/>
            <w:vAlign w:val="bottom"/>
            <w:hideMark/>
          </w:tcPr>
          <w:p w14:paraId="699D7863"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0.732</w:t>
            </w:r>
          </w:p>
        </w:tc>
        <w:tc>
          <w:tcPr>
            <w:tcW w:w="961" w:type="dxa"/>
            <w:shd w:val="clear" w:color="auto" w:fill="auto"/>
            <w:noWrap/>
            <w:vAlign w:val="bottom"/>
            <w:hideMark/>
          </w:tcPr>
          <w:p w14:paraId="59206613"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4AF8C743"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45011F72"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1169" w:type="dxa"/>
            <w:shd w:val="clear" w:color="auto" w:fill="auto"/>
            <w:noWrap/>
            <w:vAlign w:val="bottom"/>
            <w:hideMark/>
          </w:tcPr>
          <w:p w14:paraId="5720248A"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4F7F8E52" w14:textId="77777777" w:rsidTr="00584704">
        <w:trPr>
          <w:trHeight w:val="20"/>
          <w:jc w:val="center"/>
        </w:trPr>
        <w:tc>
          <w:tcPr>
            <w:tcW w:w="573" w:type="dxa"/>
            <w:shd w:val="clear" w:color="auto" w:fill="auto"/>
            <w:noWrap/>
            <w:vAlign w:val="bottom"/>
            <w:hideMark/>
          </w:tcPr>
          <w:p w14:paraId="725F4CEA"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7</w:t>
            </w:r>
          </w:p>
        </w:tc>
        <w:tc>
          <w:tcPr>
            <w:tcW w:w="1453" w:type="dxa"/>
            <w:shd w:val="clear" w:color="auto" w:fill="auto"/>
            <w:noWrap/>
            <w:vAlign w:val="bottom"/>
            <w:hideMark/>
          </w:tcPr>
          <w:p w14:paraId="4D16A9C3"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KOM7</w:t>
            </w:r>
          </w:p>
        </w:tc>
        <w:tc>
          <w:tcPr>
            <w:tcW w:w="961" w:type="dxa"/>
            <w:shd w:val="clear" w:color="auto" w:fill="auto"/>
            <w:noWrap/>
            <w:vAlign w:val="bottom"/>
            <w:hideMark/>
          </w:tcPr>
          <w:p w14:paraId="797B884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0.746</w:t>
            </w:r>
          </w:p>
        </w:tc>
        <w:tc>
          <w:tcPr>
            <w:tcW w:w="961" w:type="dxa"/>
            <w:shd w:val="clear" w:color="auto" w:fill="auto"/>
            <w:noWrap/>
            <w:vAlign w:val="bottom"/>
            <w:hideMark/>
          </w:tcPr>
          <w:p w14:paraId="1329432D"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3102CE38"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53AE0F03"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1169" w:type="dxa"/>
            <w:shd w:val="clear" w:color="auto" w:fill="auto"/>
            <w:noWrap/>
            <w:vAlign w:val="bottom"/>
            <w:hideMark/>
          </w:tcPr>
          <w:p w14:paraId="5782C9AB"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010FB782" w14:textId="77777777" w:rsidTr="00584704">
        <w:trPr>
          <w:trHeight w:val="20"/>
          <w:jc w:val="center"/>
        </w:trPr>
        <w:tc>
          <w:tcPr>
            <w:tcW w:w="573" w:type="dxa"/>
            <w:shd w:val="clear" w:color="auto" w:fill="auto"/>
            <w:noWrap/>
            <w:vAlign w:val="bottom"/>
            <w:hideMark/>
          </w:tcPr>
          <w:p w14:paraId="6B83BA86"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8</w:t>
            </w:r>
          </w:p>
        </w:tc>
        <w:tc>
          <w:tcPr>
            <w:tcW w:w="1453" w:type="dxa"/>
            <w:shd w:val="clear" w:color="auto" w:fill="auto"/>
            <w:noWrap/>
            <w:vAlign w:val="bottom"/>
            <w:hideMark/>
          </w:tcPr>
          <w:p w14:paraId="3797A59C"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KOM8</w:t>
            </w:r>
          </w:p>
        </w:tc>
        <w:tc>
          <w:tcPr>
            <w:tcW w:w="961" w:type="dxa"/>
            <w:shd w:val="clear" w:color="auto" w:fill="auto"/>
            <w:noWrap/>
            <w:vAlign w:val="bottom"/>
            <w:hideMark/>
          </w:tcPr>
          <w:p w14:paraId="4FB9201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0.736</w:t>
            </w:r>
          </w:p>
        </w:tc>
        <w:tc>
          <w:tcPr>
            <w:tcW w:w="961" w:type="dxa"/>
            <w:shd w:val="clear" w:color="auto" w:fill="auto"/>
            <w:noWrap/>
            <w:vAlign w:val="bottom"/>
            <w:hideMark/>
          </w:tcPr>
          <w:p w14:paraId="0C1225EC"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2F458E5A"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1A72CE57"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1169" w:type="dxa"/>
            <w:shd w:val="clear" w:color="auto" w:fill="auto"/>
            <w:noWrap/>
            <w:vAlign w:val="bottom"/>
            <w:hideMark/>
          </w:tcPr>
          <w:p w14:paraId="4162A98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187CECF8" w14:textId="77777777" w:rsidTr="00584704">
        <w:trPr>
          <w:trHeight w:val="20"/>
          <w:jc w:val="center"/>
        </w:trPr>
        <w:tc>
          <w:tcPr>
            <w:tcW w:w="573" w:type="dxa"/>
            <w:shd w:val="clear" w:color="auto" w:fill="auto"/>
            <w:noWrap/>
            <w:vAlign w:val="bottom"/>
            <w:hideMark/>
          </w:tcPr>
          <w:p w14:paraId="52FFA08F"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9</w:t>
            </w:r>
          </w:p>
        </w:tc>
        <w:tc>
          <w:tcPr>
            <w:tcW w:w="1453" w:type="dxa"/>
            <w:shd w:val="clear" w:color="auto" w:fill="auto"/>
            <w:noWrap/>
            <w:vAlign w:val="bottom"/>
            <w:hideMark/>
          </w:tcPr>
          <w:p w14:paraId="33BF7FD8"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KOM9</w:t>
            </w:r>
          </w:p>
        </w:tc>
        <w:tc>
          <w:tcPr>
            <w:tcW w:w="961" w:type="dxa"/>
            <w:shd w:val="clear" w:color="auto" w:fill="auto"/>
            <w:noWrap/>
            <w:vAlign w:val="bottom"/>
            <w:hideMark/>
          </w:tcPr>
          <w:p w14:paraId="54984401"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0.751</w:t>
            </w:r>
          </w:p>
        </w:tc>
        <w:tc>
          <w:tcPr>
            <w:tcW w:w="961" w:type="dxa"/>
            <w:shd w:val="clear" w:color="auto" w:fill="auto"/>
            <w:noWrap/>
            <w:vAlign w:val="bottom"/>
            <w:hideMark/>
          </w:tcPr>
          <w:p w14:paraId="7075BF97"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7043ECE7"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78E44D3B"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1169" w:type="dxa"/>
            <w:shd w:val="clear" w:color="auto" w:fill="auto"/>
            <w:noWrap/>
            <w:vAlign w:val="bottom"/>
            <w:hideMark/>
          </w:tcPr>
          <w:p w14:paraId="6973BF40"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6BE661A1" w14:textId="77777777" w:rsidTr="00584704">
        <w:trPr>
          <w:trHeight w:val="20"/>
          <w:jc w:val="center"/>
        </w:trPr>
        <w:tc>
          <w:tcPr>
            <w:tcW w:w="7039" w:type="dxa"/>
            <w:gridSpan w:val="7"/>
            <w:shd w:val="clear" w:color="auto" w:fill="auto"/>
            <w:noWrap/>
            <w:vAlign w:val="bottom"/>
            <w:hideMark/>
          </w:tcPr>
          <w:p w14:paraId="0B9B9D18" w14:textId="77777777" w:rsidR="00D42179" w:rsidRPr="004C1536" w:rsidRDefault="00D42179" w:rsidP="00584704">
            <w:pPr>
              <w:spacing w:line="240" w:lineRule="auto"/>
              <w:rPr>
                <w:rFonts w:eastAsia="Times New Roman"/>
                <w:b/>
                <w:bCs/>
                <w:sz w:val="14"/>
                <w:szCs w:val="14"/>
                <w:lang w:val="en-ID"/>
              </w:rPr>
            </w:pPr>
            <w:r w:rsidRPr="004C1536">
              <w:rPr>
                <w:rFonts w:eastAsia="Times New Roman"/>
                <w:b/>
                <w:bCs/>
                <w:sz w:val="14"/>
                <w:szCs w:val="14"/>
                <w:lang w:val="en-ID"/>
              </w:rPr>
              <w:t>Integrity (INT)</w:t>
            </w:r>
          </w:p>
        </w:tc>
      </w:tr>
      <w:tr w:rsidR="00D42179" w:rsidRPr="004C1536" w14:paraId="130BF21B" w14:textId="77777777" w:rsidTr="00584704">
        <w:trPr>
          <w:trHeight w:val="20"/>
          <w:jc w:val="center"/>
        </w:trPr>
        <w:tc>
          <w:tcPr>
            <w:tcW w:w="573" w:type="dxa"/>
            <w:shd w:val="clear" w:color="auto" w:fill="auto"/>
            <w:noWrap/>
            <w:vAlign w:val="bottom"/>
            <w:hideMark/>
          </w:tcPr>
          <w:p w14:paraId="003C5B5F"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1</w:t>
            </w:r>
          </w:p>
        </w:tc>
        <w:tc>
          <w:tcPr>
            <w:tcW w:w="1453" w:type="dxa"/>
            <w:shd w:val="clear" w:color="auto" w:fill="auto"/>
            <w:noWrap/>
            <w:vAlign w:val="bottom"/>
            <w:hideMark/>
          </w:tcPr>
          <w:p w14:paraId="268A04FC"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INT1</w:t>
            </w:r>
          </w:p>
        </w:tc>
        <w:tc>
          <w:tcPr>
            <w:tcW w:w="961" w:type="dxa"/>
            <w:shd w:val="clear" w:color="auto" w:fill="auto"/>
            <w:noWrap/>
            <w:vAlign w:val="bottom"/>
            <w:hideMark/>
          </w:tcPr>
          <w:p w14:paraId="17EDF73D"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1F32B029"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0.793</w:t>
            </w:r>
          </w:p>
        </w:tc>
        <w:tc>
          <w:tcPr>
            <w:tcW w:w="961" w:type="dxa"/>
            <w:shd w:val="clear" w:color="auto" w:fill="auto"/>
            <w:noWrap/>
            <w:vAlign w:val="bottom"/>
            <w:hideMark/>
          </w:tcPr>
          <w:p w14:paraId="769CD5EE"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79C7FEC6"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1169" w:type="dxa"/>
            <w:shd w:val="clear" w:color="auto" w:fill="auto"/>
            <w:noWrap/>
            <w:vAlign w:val="bottom"/>
            <w:hideMark/>
          </w:tcPr>
          <w:p w14:paraId="0885E0C1"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73865FCA" w14:textId="77777777" w:rsidTr="00584704">
        <w:trPr>
          <w:trHeight w:val="20"/>
          <w:jc w:val="center"/>
        </w:trPr>
        <w:tc>
          <w:tcPr>
            <w:tcW w:w="573" w:type="dxa"/>
            <w:shd w:val="clear" w:color="auto" w:fill="auto"/>
            <w:noWrap/>
            <w:vAlign w:val="bottom"/>
            <w:hideMark/>
          </w:tcPr>
          <w:p w14:paraId="4C53ACCE"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2</w:t>
            </w:r>
          </w:p>
        </w:tc>
        <w:tc>
          <w:tcPr>
            <w:tcW w:w="1453" w:type="dxa"/>
            <w:shd w:val="clear" w:color="auto" w:fill="auto"/>
            <w:noWrap/>
            <w:vAlign w:val="bottom"/>
            <w:hideMark/>
          </w:tcPr>
          <w:p w14:paraId="4119411D"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INT2</w:t>
            </w:r>
          </w:p>
        </w:tc>
        <w:tc>
          <w:tcPr>
            <w:tcW w:w="961" w:type="dxa"/>
            <w:shd w:val="clear" w:color="auto" w:fill="auto"/>
            <w:noWrap/>
            <w:vAlign w:val="bottom"/>
            <w:hideMark/>
          </w:tcPr>
          <w:p w14:paraId="00E3CD0E"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3E3E4B8E"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0.908</w:t>
            </w:r>
          </w:p>
        </w:tc>
        <w:tc>
          <w:tcPr>
            <w:tcW w:w="961" w:type="dxa"/>
            <w:shd w:val="clear" w:color="auto" w:fill="auto"/>
            <w:noWrap/>
            <w:vAlign w:val="bottom"/>
            <w:hideMark/>
          </w:tcPr>
          <w:p w14:paraId="76E56CA3"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5A859DA7"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1169" w:type="dxa"/>
            <w:shd w:val="clear" w:color="auto" w:fill="auto"/>
            <w:noWrap/>
            <w:vAlign w:val="bottom"/>
            <w:hideMark/>
          </w:tcPr>
          <w:p w14:paraId="52FDF3F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2A1D1BDE" w14:textId="77777777" w:rsidTr="00584704">
        <w:trPr>
          <w:trHeight w:val="20"/>
          <w:jc w:val="center"/>
        </w:trPr>
        <w:tc>
          <w:tcPr>
            <w:tcW w:w="573" w:type="dxa"/>
            <w:shd w:val="clear" w:color="auto" w:fill="auto"/>
            <w:noWrap/>
            <w:vAlign w:val="bottom"/>
            <w:hideMark/>
          </w:tcPr>
          <w:p w14:paraId="0515C6A4"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3</w:t>
            </w:r>
          </w:p>
        </w:tc>
        <w:tc>
          <w:tcPr>
            <w:tcW w:w="1453" w:type="dxa"/>
            <w:shd w:val="clear" w:color="auto" w:fill="auto"/>
            <w:noWrap/>
            <w:vAlign w:val="bottom"/>
            <w:hideMark/>
          </w:tcPr>
          <w:p w14:paraId="2F72379A"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INT3</w:t>
            </w:r>
          </w:p>
        </w:tc>
        <w:tc>
          <w:tcPr>
            <w:tcW w:w="961" w:type="dxa"/>
            <w:shd w:val="clear" w:color="auto" w:fill="auto"/>
            <w:noWrap/>
            <w:vAlign w:val="bottom"/>
            <w:hideMark/>
          </w:tcPr>
          <w:p w14:paraId="4BCBE75C"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68779B25"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0.793</w:t>
            </w:r>
          </w:p>
        </w:tc>
        <w:tc>
          <w:tcPr>
            <w:tcW w:w="961" w:type="dxa"/>
            <w:shd w:val="clear" w:color="auto" w:fill="auto"/>
            <w:noWrap/>
            <w:vAlign w:val="bottom"/>
            <w:hideMark/>
          </w:tcPr>
          <w:p w14:paraId="4F87DBC4"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2A06DBAD"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1169" w:type="dxa"/>
            <w:shd w:val="clear" w:color="auto" w:fill="auto"/>
            <w:noWrap/>
            <w:vAlign w:val="bottom"/>
            <w:hideMark/>
          </w:tcPr>
          <w:p w14:paraId="64263DC8"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2E3057F8" w14:textId="77777777" w:rsidTr="00584704">
        <w:trPr>
          <w:trHeight w:val="20"/>
          <w:jc w:val="center"/>
        </w:trPr>
        <w:tc>
          <w:tcPr>
            <w:tcW w:w="573" w:type="dxa"/>
            <w:shd w:val="clear" w:color="auto" w:fill="auto"/>
            <w:noWrap/>
            <w:vAlign w:val="bottom"/>
            <w:hideMark/>
          </w:tcPr>
          <w:p w14:paraId="39C2D0F1"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4</w:t>
            </w:r>
          </w:p>
        </w:tc>
        <w:tc>
          <w:tcPr>
            <w:tcW w:w="1453" w:type="dxa"/>
            <w:shd w:val="clear" w:color="auto" w:fill="auto"/>
            <w:noWrap/>
            <w:vAlign w:val="bottom"/>
            <w:hideMark/>
          </w:tcPr>
          <w:p w14:paraId="01D6775C"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INT4</w:t>
            </w:r>
          </w:p>
        </w:tc>
        <w:tc>
          <w:tcPr>
            <w:tcW w:w="961" w:type="dxa"/>
            <w:shd w:val="clear" w:color="auto" w:fill="auto"/>
            <w:noWrap/>
            <w:vAlign w:val="bottom"/>
            <w:hideMark/>
          </w:tcPr>
          <w:p w14:paraId="1BADB4AE"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71F929CA"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0.925</w:t>
            </w:r>
          </w:p>
        </w:tc>
        <w:tc>
          <w:tcPr>
            <w:tcW w:w="961" w:type="dxa"/>
            <w:shd w:val="clear" w:color="auto" w:fill="auto"/>
            <w:noWrap/>
            <w:vAlign w:val="bottom"/>
            <w:hideMark/>
          </w:tcPr>
          <w:p w14:paraId="7EC50C29"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687082BE"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1169" w:type="dxa"/>
            <w:shd w:val="clear" w:color="auto" w:fill="auto"/>
            <w:noWrap/>
            <w:vAlign w:val="bottom"/>
            <w:hideMark/>
          </w:tcPr>
          <w:p w14:paraId="3F54AAFC"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05706BB4" w14:textId="77777777" w:rsidTr="00584704">
        <w:trPr>
          <w:trHeight w:val="20"/>
          <w:jc w:val="center"/>
        </w:trPr>
        <w:tc>
          <w:tcPr>
            <w:tcW w:w="573" w:type="dxa"/>
            <w:shd w:val="clear" w:color="auto" w:fill="auto"/>
            <w:noWrap/>
            <w:vAlign w:val="bottom"/>
            <w:hideMark/>
          </w:tcPr>
          <w:p w14:paraId="0FAB9771"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5</w:t>
            </w:r>
          </w:p>
        </w:tc>
        <w:tc>
          <w:tcPr>
            <w:tcW w:w="1453" w:type="dxa"/>
            <w:shd w:val="clear" w:color="auto" w:fill="auto"/>
            <w:noWrap/>
            <w:vAlign w:val="bottom"/>
            <w:hideMark/>
          </w:tcPr>
          <w:p w14:paraId="44DD956E"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INT5</w:t>
            </w:r>
          </w:p>
        </w:tc>
        <w:tc>
          <w:tcPr>
            <w:tcW w:w="961" w:type="dxa"/>
            <w:shd w:val="clear" w:color="auto" w:fill="auto"/>
            <w:noWrap/>
            <w:vAlign w:val="bottom"/>
            <w:hideMark/>
          </w:tcPr>
          <w:p w14:paraId="03BA6C77"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21DFB9FE"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0.911</w:t>
            </w:r>
          </w:p>
        </w:tc>
        <w:tc>
          <w:tcPr>
            <w:tcW w:w="961" w:type="dxa"/>
            <w:shd w:val="clear" w:color="auto" w:fill="auto"/>
            <w:noWrap/>
            <w:vAlign w:val="bottom"/>
            <w:hideMark/>
          </w:tcPr>
          <w:p w14:paraId="1EEF17EC"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5575799F"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1169" w:type="dxa"/>
            <w:shd w:val="clear" w:color="auto" w:fill="auto"/>
            <w:noWrap/>
            <w:vAlign w:val="bottom"/>
            <w:hideMark/>
          </w:tcPr>
          <w:p w14:paraId="16C7AE24"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291C0274" w14:textId="77777777" w:rsidTr="00584704">
        <w:trPr>
          <w:trHeight w:val="20"/>
          <w:jc w:val="center"/>
        </w:trPr>
        <w:tc>
          <w:tcPr>
            <w:tcW w:w="573" w:type="dxa"/>
            <w:shd w:val="clear" w:color="auto" w:fill="auto"/>
            <w:noWrap/>
            <w:vAlign w:val="bottom"/>
            <w:hideMark/>
          </w:tcPr>
          <w:p w14:paraId="44E09CF3"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6</w:t>
            </w:r>
          </w:p>
        </w:tc>
        <w:tc>
          <w:tcPr>
            <w:tcW w:w="1453" w:type="dxa"/>
            <w:shd w:val="clear" w:color="auto" w:fill="auto"/>
            <w:noWrap/>
            <w:vAlign w:val="bottom"/>
            <w:hideMark/>
          </w:tcPr>
          <w:p w14:paraId="77F1F7D5"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INT6</w:t>
            </w:r>
          </w:p>
        </w:tc>
        <w:tc>
          <w:tcPr>
            <w:tcW w:w="961" w:type="dxa"/>
            <w:shd w:val="clear" w:color="auto" w:fill="auto"/>
            <w:noWrap/>
            <w:vAlign w:val="bottom"/>
            <w:hideMark/>
          </w:tcPr>
          <w:p w14:paraId="18BD9341"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3BC6D53E"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0.852</w:t>
            </w:r>
          </w:p>
        </w:tc>
        <w:tc>
          <w:tcPr>
            <w:tcW w:w="961" w:type="dxa"/>
            <w:shd w:val="clear" w:color="auto" w:fill="auto"/>
            <w:noWrap/>
            <w:vAlign w:val="bottom"/>
            <w:hideMark/>
          </w:tcPr>
          <w:p w14:paraId="55EF80F1"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60327A16"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1169" w:type="dxa"/>
            <w:shd w:val="clear" w:color="auto" w:fill="auto"/>
            <w:noWrap/>
            <w:vAlign w:val="bottom"/>
            <w:hideMark/>
          </w:tcPr>
          <w:p w14:paraId="0B828459"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1B42B313" w14:textId="77777777" w:rsidTr="00584704">
        <w:trPr>
          <w:trHeight w:val="20"/>
          <w:jc w:val="center"/>
        </w:trPr>
        <w:tc>
          <w:tcPr>
            <w:tcW w:w="573" w:type="dxa"/>
            <w:shd w:val="clear" w:color="auto" w:fill="auto"/>
            <w:noWrap/>
            <w:vAlign w:val="bottom"/>
            <w:hideMark/>
          </w:tcPr>
          <w:p w14:paraId="3296F7DB"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7</w:t>
            </w:r>
          </w:p>
        </w:tc>
        <w:tc>
          <w:tcPr>
            <w:tcW w:w="1453" w:type="dxa"/>
            <w:shd w:val="clear" w:color="auto" w:fill="auto"/>
            <w:noWrap/>
            <w:vAlign w:val="bottom"/>
            <w:hideMark/>
          </w:tcPr>
          <w:p w14:paraId="64AF4C9F"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INT7</w:t>
            </w:r>
          </w:p>
        </w:tc>
        <w:tc>
          <w:tcPr>
            <w:tcW w:w="961" w:type="dxa"/>
            <w:shd w:val="clear" w:color="auto" w:fill="auto"/>
            <w:noWrap/>
            <w:vAlign w:val="bottom"/>
            <w:hideMark/>
          </w:tcPr>
          <w:p w14:paraId="341B5537"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17A0F693"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0.766</w:t>
            </w:r>
          </w:p>
        </w:tc>
        <w:tc>
          <w:tcPr>
            <w:tcW w:w="961" w:type="dxa"/>
            <w:shd w:val="clear" w:color="auto" w:fill="auto"/>
            <w:noWrap/>
            <w:vAlign w:val="bottom"/>
            <w:hideMark/>
          </w:tcPr>
          <w:p w14:paraId="152025D8"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0D588B0A"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1169" w:type="dxa"/>
            <w:shd w:val="clear" w:color="auto" w:fill="auto"/>
            <w:noWrap/>
            <w:vAlign w:val="bottom"/>
            <w:hideMark/>
          </w:tcPr>
          <w:p w14:paraId="18DAC19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2ED7F17F" w14:textId="77777777" w:rsidTr="00584704">
        <w:trPr>
          <w:trHeight w:val="20"/>
          <w:jc w:val="center"/>
        </w:trPr>
        <w:tc>
          <w:tcPr>
            <w:tcW w:w="573" w:type="dxa"/>
            <w:shd w:val="clear" w:color="auto" w:fill="auto"/>
            <w:noWrap/>
            <w:vAlign w:val="bottom"/>
            <w:hideMark/>
          </w:tcPr>
          <w:p w14:paraId="68DCB039"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8</w:t>
            </w:r>
          </w:p>
        </w:tc>
        <w:tc>
          <w:tcPr>
            <w:tcW w:w="1453" w:type="dxa"/>
            <w:shd w:val="clear" w:color="auto" w:fill="auto"/>
            <w:noWrap/>
            <w:vAlign w:val="bottom"/>
            <w:hideMark/>
          </w:tcPr>
          <w:p w14:paraId="7561701E"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INT8</w:t>
            </w:r>
          </w:p>
        </w:tc>
        <w:tc>
          <w:tcPr>
            <w:tcW w:w="961" w:type="dxa"/>
            <w:shd w:val="clear" w:color="auto" w:fill="auto"/>
            <w:noWrap/>
            <w:vAlign w:val="bottom"/>
            <w:hideMark/>
          </w:tcPr>
          <w:p w14:paraId="361720F1"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305782B6"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0.871</w:t>
            </w:r>
          </w:p>
        </w:tc>
        <w:tc>
          <w:tcPr>
            <w:tcW w:w="961" w:type="dxa"/>
            <w:shd w:val="clear" w:color="auto" w:fill="auto"/>
            <w:noWrap/>
            <w:vAlign w:val="bottom"/>
            <w:hideMark/>
          </w:tcPr>
          <w:p w14:paraId="283E4CB2"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79111490"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1169" w:type="dxa"/>
            <w:shd w:val="clear" w:color="auto" w:fill="auto"/>
            <w:noWrap/>
            <w:vAlign w:val="bottom"/>
            <w:hideMark/>
          </w:tcPr>
          <w:p w14:paraId="1F4ED898"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00B7198E" w14:textId="77777777" w:rsidTr="00584704">
        <w:trPr>
          <w:trHeight w:val="20"/>
          <w:jc w:val="center"/>
        </w:trPr>
        <w:tc>
          <w:tcPr>
            <w:tcW w:w="573" w:type="dxa"/>
            <w:shd w:val="clear" w:color="auto" w:fill="auto"/>
            <w:noWrap/>
            <w:vAlign w:val="bottom"/>
            <w:hideMark/>
          </w:tcPr>
          <w:p w14:paraId="2D586A68"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9</w:t>
            </w:r>
          </w:p>
        </w:tc>
        <w:tc>
          <w:tcPr>
            <w:tcW w:w="1453" w:type="dxa"/>
            <w:shd w:val="clear" w:color="auto" w:fill="auto"/>
            <w:noWrap/>
            <w:vAlign w:val="bottom"/>
            <w:hideMark/>
          </w:tcPr>
          <w:p w14:paraId="33F6E662"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INT9</w:t>
            </w:r>
          </w:p>
        </w:tc>
        <w:tc>
          <w:tcPr>
            <w:tcW w:w="961" w:type="dxa"/>
            <w:shd w:val="clear" w:color="auto" w:fill="auto"/>
            <w:noWrap/>
            <w:vAlign w:val="bottom"/>
            <w:hideMark/>
          </w:tcPr>
          <w:p w14:paraId="21F105D6"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36799A1D"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0.833</w:t>
            </w:r>
          </w:p>
        </w:tc>
        <w:tc>
          <w:tcPr>
            <w:tcW w:w="961" w:type="dxa"/>
            <w:shd w:val="clear" w:color="auto" w:fill="auto"/>
            <w:noWrap/>
            <w:vAlign w:val="bottom"/>
            <w:hideMark/>
          </w:tcPr>
          <w:p w14:paraId="721A2D4A"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71485928"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1169" w:type="dxa"/>
            <w:shd w:val="clear" w:color="auto" w:fill="auto"/>
            <w:noWrap/>
            <w:vAlign w:val="bottom"/>
            <w:hideMark/>
          </w:tcPr>
          <w:p w14:paraId="7F91354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7557AAFF" w14:textId="77777777" w:rsidTr="00584704">
        <w:trPr>
          <w:trHeight w:val="20"/>
          <w:jc w:val="center"/>
        </w:trPr>
        <w:tc>
          <w:tcPr>
            <w:tcW w:w="573" w:type="dxa"/>
            <w:shd w:val="clear" w:color="auto" w:fill="auto"/>
            <w:noWrap/>
            <w:vAlign w:val="bottom"/>
            <w:hideMark/>
          </w:tcPr>
          <w:p w14:paraId="0B5C07D3"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10</w:t>
            </w:r>
          </w:p>
        </w:tc>
        <w:tc>
          <w:tcPr>
            <w:tcW w:w="1453" w:type="dxa"/>
            <w:shd w:val="clear" w:color="auto" w:fill="auto"/>
            <w:noWrap/>
            <w:vAlign w:val="bottom"/>
            <w:hideMark/>
          </w:tcPr>
          <w:p w14:paraId="64A4D5B6"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INT10</w:t>
            </w:r>
          </w:p>
        </w:tc>
        <w:tc>
          <w:tcPr>
            <w:tcW w:w="961" w:type="dxa"/>
            <w:shd w:val="clear" w:color="auto" w:fill="auto"/>
            <w:noWrap/>
            <w:vAlign w:val="bottom"/>
            <w:hideMark/>
          </w:tcPr>
          <w:p w14:paraId="22A784F8"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0FA4D1CC"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0.744</w:t>
            </w:r>
          </w:p>
        </w:tc>
        <w:tc>
          <w:tcPr>
            <w:tcW w:w="961" w:type="dxa"/>
            <w:shd w:val="clear" w:color="auto" w:fill="auto"/>
            <w:noWrap/>
            <w:vAlign w:val="bottom"/>
            <w:hideMark/>
          </w:tcPr>
          <w:p w14:paraId="41113F53"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4DB7202E"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1169" w:type="dxa"/>
            <w:shd w:val="clear" w:color="auto" w:fill="auto"/>
            <w:noWrap/>
            <w:vAlign w:val="bottom"/>
            <w:hideMark/>
          </w:tcPr>
          <w:p w14:paraId="055A5410"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474A600B" w14:textId="77777777" w:rsidTr="00584704">
        <w:trPr>
          <w:trHeight w:val="20"/>
          <w:jc w:val="center"/>
        </w:trPr>
        <w:tc>
          <w:tcPr>
            <w:tcW w:w="7039" w:type="dxa"/>
            <w:gridSpan w:val="7"/>
            <w:shd w:val="clear" w:color="auto" w:fill="auto"/>
            <w:noWrap/>
            <w:vAlign w:val="bottom"/>
            <w:hideMark/>
          </w:tcPr>
          <w:p w14:paraId="3F47F9E3" w14:textId="77777777" w:rsidR="00D42179" w:rsidRPr="004C1536" w:rsidRDefault="00D42179" w:rsidP="00584704">
            <w:pPr>
              <w:spacing w:line="240" w:lineRule="auto"/>
              <w:rPr>
                <w:rFonts w:eastAsia="Times New Roman"/>
                <w:b/>
                <w:bCs/>
                <w:sz w:val="14"/>
                <w:szCs w:val="14"/>
                <w:lang w:val="en-ID"/>
              </w:rPr>
            </w:pPr>
            <w:r w:rsidRPr="004C1536">
              <w:rPr>
                <w:rFonts w:eastAsia="Times New Roman"/>
                <w:b/>
                <w:bCs/>
                <w:sz w:val="14"/>
                <w:szCs w:val="14"/>
                <w:lang w:val="en-ID"/>
              </w:rPr>
              <w:t>Implementation Quality Assurance (PQA)</w:t>
            </w:r>
          </w:p>
        </w:tc>
      </w:tr>
      <w:tr w:rsidR="00D42179" w:rsidRPr="004C1536" w14:paraId="13540A69" w14:textId="77777777" w:rsidTr="00584704">
        <w:trPr>
          <w:trHeight w:val="20"/>
          <w:jc w:val="center"/>
        </w:trPr>
        <w:tc>
          <w:tcPr>
            <w:tcW w:w="573" w:type="dxa"/>
            <w:shd w:val="clear" w:color="auto" w:fill="auto"/>
            <w:noWrap/>
            <w:vAlign w:val="bottom"/>
            <w:hideMark/>
          </w:tcPr>
          <w:p w14:paraId="0B535307"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1</w:t>
            </w:r>
          </w:p>
        </w:tc>
        <w:tc>
          <w:tcPr>
            <w:tcW w:w="1453" w:type="dxa"/>
            <w:shd w:val="clear" w:color="auto" w:fill="auto"/>
            <w:noWrap/>
            <w:vAlign w:val="bottom"/>
            <w:hideMark/>
          </w:tcPr>
          <w:p w14:paraId="16A4DC88"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PQA1</w:t>
            </w:r>
          </w:p>
        </w:tc>
        <w:tc>
          <w:tcPr>
            <w:tcW w:w="961" w:type="dxa"/>
            <w:shd w:val="clear" w:color="auto" w:fill="auto"/>
            <w:noWrap/>
            <w:vAlign w:val="bottom"/>
            <w:hideMark/>
          </w:tcPr>
          <w:p w14:paraId="4DAD0E98"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0315B81C"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7344CA4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0.708</w:t>
            </w:r>
          </w:p>
        </w:tc>
        <w:tc>
          <w:tcPr>
            <w:tcW w:w="961" w:type="dxa"/>
            <w:shd w:val="clear" w:color="auto" w:fill="auto"/>
            <w:noWrap/>
            <w:vAlign w:val="bottom"/>
            <w:hideMark/>
          </w:tcPr>
          <w:p w14:paraId="31122520"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1169" w:type="dxa"/>
            <w:shd w:val="clear" w:color="auto" w:fill="auto"/>
            <w:noWrap/>
            <w:vAlign w:val="bottom"/>
            <w:hideMark/>
          </w:tcPr>
          <w:p w14:paraId="202700BD"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46EA52EA" w14:textId="77777777" w:rsidTr="00584704">
        <w:trPr>
          <w:trHeight w:val="20"/>
          <w:jc w:val="center"/>
        </w:trPr>
        <w:tc>
          <w:tcPr>
            <w:tcW w:w="573" w:type="dxa"/>
            <w:shd w:val="clear" w:color="auto" w:fill="auto"/>
            <w:noWrap/>
            <w:vAlign w:val="bottom"/>
            <w:hideMark/>
          </w:tcPr>
          <w:p w14:paraId="1A201705"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2</w:t>
            </w:r>
          </w:p>
        </w:tc>
        <w:tc>
          <w:tcPr>
            <w:tcW w:w="1453" w:type="dxa"/>
            <w:shd w:val="clear" w:color="auto" w:fill="auto"/>
            <w:noWrap/>
            <w:vAlign w:val="bottom"/>
            <w:hideMark/>
          </w:tcPr>
          <w:p w14:paraId="5C1FC91F"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PQA2</w:t>
            </w:r>
          </w:p>
        </w:tc>
        <w:tc>
          <w:tcPr>
            <w:tcW w:w="961" w:type="dxa"/>
            <w:shd w:val="clear" w:color="auto" w:fill="auto"/>
            <w:noWrap/>
            <w:vAlign w:val="bottom"/>
            <w:hideMark/>
          </w:tcPr>
          <w:p w14:paraId="4A738DD7"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4E155A4E"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24363D13"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0.728</w:t>
            </w:r>
          </w:p>
        </w:tc>
        <w:tc>
          <w:tcPr>
            <w:tcW w:w="961" w:type="dxa"/>
            <w:shd w:val="clear" w:color="auto" w:fill="auto"/>
            <w:noWrap/>
            <w:vAlign w:val="bottom"/>
            <w:hideMark/>
          </w:tcPr>
          <w:p w14:paraId="4FD1DA78"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1169" w:type="dxa"/>
            <w:shd w:val="clear" w:color="auto" w:fill="auto"/>
            <w:noWrap/>
            <w:vAlign w:val="bottom"/>
            <w:hideMark/>
          </w:tcPr>
          <w:p w14:paraId="40B6FBE5"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045693E8" w14:textId="77777777" w:rsidTr="00584704">
        <w:trPr>
          <w:trHeight w:val="20"/>
          <w:jc w:val="center"/>
        </w:trPr>
        <w:tc>
          <w:tcPr>
            <w:tcW w:w="573" w:type="dxa"/>
            <w:shd w:val="clear" w:color="auto" w:fill="auto"/>
            <w:noWrap/>
            <w:vAlign w:val="bottom"/>
            <w:hideMark/>
          </w:tcPr>
          <w:p w14:paraId="267BA2DE"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3</w:t>
            </w:r>
          </w:p>
        </w:tc>
        <w:tc>
          <w:tcPr>
            <w:tcW w:w="1453" w:type="dxa"/>
            <w:shd w:val="clear" w:color="auto" w:fill="auto"/>
            <w:noWrap/>
            <w:vAlign w:val="bottom"/>
            <w:hideMark/>
          </w:tcPr>
          <w:p w14:paraId="7023D98A"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PQA3</w:t>
            </w:r>
          </w:p>
        </w:tc>
        <w:tc>
          <w:tcPr>
            <w:tcW w:w="961" w:type="dxa"/>
            <w:shd w:val="clear" w:color="auto" w:fill="auto"/>
            <w:noWrap/>
            <w:vAlign w:val="bottom"/>
            <w:hideMark/>
          </w:tcPr>
          <w:p w14:paraId="2A5D7A7F"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5F311B3F"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79EF3A2B"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0.856</w:t>
            </w:r>
          </w:p>
        </w:tc>
        <w:tc>
          <w:tcPr>
            <w:tcW w:w="961" w:type="dxa"/>
            <w:shd w:val="clear" w:color="auto" w:fill="auto"/>
            <w:noWrap/>
            <w:vAlign w:val="bottom"/>
            <w:hideMark/>
          </w:tcPr>
          <w:p w14:paraId="69976E3E"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1169" w:type="dxa"/>
            <w:shd w:val="clear" w:color="auto" w:fill="auto"/>
            <w:noWrap/>
            <w:vAlign w:val="bottom"/>
            <w:hideMark/>
          </w:tcPr>
          <w:p w14:paraId="716D2CA4"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3868A9EF" w14:textId="77777777" w:rsidTr="00584704">
        <w:trPr>
          <w:trHeight w:val="20"/>
          <w:jc w:val="center"/>
        </w:trPr>
        <w:tc>
          <w:tcPr>
            <w:tcW w:w="573" w:type="dxa"/>
            <w:shd w:val="clear" w:color="auto" w:fill="auto"/>
            <w:noWrap/>
            <w:vAlign w:val="bottom"/>
            <w:hideMark/>
          </w:tcPr>
          <w:p w14:paraId="0874D65E"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4</w:t>
            </w:r>
          </w:p>
        </w:tc>
        <w:tc>
          <w:tcPr>
            <w:tcW w:w="1453" w:type="dxa"/>
            <w:shd w:val="clear" w:color="auto" w:fill="auto"/>
            <w:noWrap/>
            <w:vAlign w:val="bottom"/>
            <w:hideMark/>
          </w:tcPr>
          <w:p w14:paraId="055098A3"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PQA4</w:t>
            </w:r>
          </w:p>
        </w:tc>
        <w:tc>
          <w:tcPr>
            <w:tcW w:w="961" w:type="dxa"/>
            <w:shd w:val="clear" w:color="auto" w:fill="auto"/>
            <w:noWrap/>
            <w:vAlign w:val="bottom"/>
            <w:hideMark/>
          </w:tcPr>
          <w:p w14:paraId="7FFC5970"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0F000EAF"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103FFFC2"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0.810</w:t>
            </w:r>
          </w:p>
        </w:tc>
        <w:tc>
          <w:tcPr>
            <w:tcW w:w="961" w:type="dxa"/>
            <w:shd w:val="clear" w:color="auto" w:fill="auto"/>
            <w:noWrap/>
            <w:vAlign w:val="bottom"/>
            <w:hideMark/>
          </w:tcPr>
          <w:p w14:paraId="02436117"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1169" w:type="dxa"/>
            <w:shd w:val="clear" w:color="auto" w:fill="auto"/>
            <w:noWrap/>
            <w:vAlign w:val="bottom"/>
            <w:hideMark/>
          </w:tcPr>
          <w:p w14:paraId="6DF057E4"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3E957D96" w14:textId="77777777" w:rsidTr="00584704">
        <w:trPr>
          <w:trHeight w:val="20"/>
          <w:jc w:val="center"/>
        </w:trPr>
        <w:tc>
          <w:tcPr>
            <w:tcW w:w="573" w:type="dxa"/>
            <w:shd w:val="clear" w:color="auto" w:fill="auto"/>
            <w:noWrap/>
            <w:vAlign w:val="bottom"/>
            <w:hideMark/>
          </w:tcPr>
          <w:p w14:paraId="224C1A28"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5</w:t>
            </w:r>
          </w:p>
        </w:tc>
        <w:tc>
          <w:tcPr>
            <w:tcW w:w="1453" w:type="dxa"/>
            <w:shd w:val="clear" w:color="auto" w:fill="auto"/>
            <w:noWrap/>
            <w:vAlign w:val="bottom"/>
            <w:hideMark/>
          </w:tcPr>
          <w:p w14:paraId="5C942C53"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PQA5</w:t>
            </w:r>
          </w:p>
        </w:tc>
        <w:tc>
          <w:tcPr>
            <w:tcW w:w="961" w:type="dxa"/>
            <w:shd w:val="clear" w:color="auto" w:fill="auto"/>
            <w:noWrap/>
            <w:vAlign w:val="bottom"/>
            <w:hideMark/>
          </w:tcPr>
          <w:p w14:paraId="3B75440B"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1CC0364F"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14F04626"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0.883</w:t>
            </w:r>
          </w:p>
        </w:tc>
        <w:tc>
          <w:tcPr>
            <w:tcW w:w="961" w:type="dxa"/>
            <w:shd w:val="clear" w:color="auto" w:fill="auto"/>
            <w:noWrap/>
            <w:vAlign w:val="bottom"/>
            <w:hideMark/>
          </w:tcPr>
          <w:p w14:paraId="60BFE44A"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1169" w:type="dxa"/>
            <w:shd w:val="clear" w:color="auto" w:fill="auto"/>
            <w:noWrap/>
            <w:vAlign w:val="bottom"/>
            <w:hideMark/>
          </w:tcPr>
          <w:p w14:paraId="3CA5C579"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54C70F21" w14:textId="77777777" w:rsidTr="00584704">
        <w:trPr>
          <w:trHeight w:val="20"/>
          <w:jc w:val="center"/>
        </w:trPr>
        <w:tc>
          <w:tcPr>
            <w:tcW w:w="573" w:type="dxa"/>
            <w:shd w:val="clear" w:color="auto" w:fill="auto"/>
            <w:noWrap/>
            <w:vAlign w:val="bottom"/>
            <w:hideMark/>
          </w:tcPr>
          <w:p w14:paraId="07FFBA0A"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6</w:t>
            </w:r>
          </w:p>
        </w:tc>
        <w:tc>
          <w:tcPr>
            <w:tcW w:w="1453" w:type="dxa"/>
            <w:shd w:val="clear" w:color="auto" w:fill="auto"/>
            <w:noWrap/>
            <w:vAlign w:val="bottom"/>
            <w:hideMark/>
          </w:tcPr>
          <w:p w14:paraId="7890BD3D"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PQA6</w:t>
            </w:r>
          </w:p>
        </w:tc>
        <w:tc>
          <w:tcPr>
            <w:tcW w:w="961" w:type="dxa"/>
            <w:shd w:val="clear" w:color="auto" w:fill="auto"/>
            <w:noWrap/>
            <w:vAlign w:val="bottom"/>
            <w:hideMark/>
          </w:tcPr>
          <w:p w14:paraId="63B8C26C"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42078D6A"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36C8EFBA"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0.884</w:t>
            </w:r>
          </w:p>
        </w:tc>
        <w:tc>
          <w:tcPr>
            <w:tcW w:w="961" w:type="dxa"/>
            <w:shd w:val="clear" w:color="auto" w:fill="auto"/>
            <w:noWrap/>
            <w:vAlign w:val="bottom"/>
            <w:hideMark/>
          </w:tcPr>
          <w:p w14:paraId="55A192B4"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1169" w:type="dxa"/>
            <w:shd w:val="clear" w:color="auto" w:fill="auto"/>
            <w:noWrap/>
            <w:vAlign w:val="bottom"/>
            <w:hideMark/>
          </w:tcPr>
          <w:p w14:paraId="3285DEF4"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66C50453" w14:textId="77777777" w:rsidTr="00584704">
        <w:trPr>
          <w:trHeight w:val="20"/>
          <w:jc w:val="center"/>
        </w:trPr>
        <w:tc>
          <w:tcPr>
            <w:tcW w:w="573" w:type="dxa"/>
            <w:shd w:val="clear" w:color="auto" w:fill="auto"/>
            <w:noWrap/>
            <w:vAlign w:val="bottom"/>
            <w:hideMark/>
          </w:tcPr>
          <w:p w14:paraId="739C52AE"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7</w:t>
            </w:r>
          </w:p>
        </w:tc>
        <w:tc>
          <w:tcPr>
            <w:tcW w:w="1453" w:type="dxa"/>
            <w:shd w:val="clear" w:color="auto" w:fill="auto"/>
            <w:noWrap/>
            <w:vAlign w:val="bottom"/>
            <w:hideMark/>
          </w:tcPr>
          <w:p w14:paraId="4F1CDA6A"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PQA7</w:t>
            </w:r>
          </w:p>
        </w:tc>
        <w:tc>
          <w:tcPr>
            <w:tcW w:w="961" w:type="dxa"/>
            <w:shd w:val="clear" w:color="auto" w:fill="auto"/>
            <w:noWrap/>
            <w:vAlign w:val="bottom"/>
            <w:hideMark/>
          </w:tcPr>
          <w:p w14:paraId="20F4026E"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4C0DFB58"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4F704073"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0.822</w:t>
            </w:r>
          </w:p>
        </w:tc>
        <w:tc>
          <w:tcPr>
            <w:tcW w:w="961" w:type="dxa"/>
            <w:shd w:val="clear" w:color="auto" w:fill="auto"/>
            <w:noWrap/>
            <w:vAlign w:val="bottom"/>
            <w:hideMark/>
          </w:tcPr>
          <w:p w14:paraId="206561AF"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1169" w:type="dxa"/>
            <w:shd w:val="clear" w:color="auto" w:fill="auto"/>
            <w:noWrap/>
            <w:vAlign w:val="bottom"/>
            <w:hideMark/>
          </w:tcPr>
          <w:p w14:paraId="6C612B3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49F9205E" w14:textId="77777777" w:rsidTr="00584704">
        <w:trPr>
          <w:trHeight w:val="20"/>
          <w:jc w:val="center"/>
        </w:trPr>
        <w:tc>
          <w:tcPr>
            <w:tcW w:w="573" w:type="dxa"/>
            <w:shd w:val="clear" w:color="auto" w:fill="auto"/>
            <w:noWrap/>
            <w:vAlign w:val="bottom"/>
            <w:hideMark/>
          </w:tcPr>
          <w:p w14:paraId="2F43C87C"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8</w:t>
            </w:r>
          </w:p>
        </w:tc>
        <w:tc>
          <w:tcPr>
            <w:tcW w:w="1453" w:type="dxa"/>
            <w:shd w:val="clear" w:color="auto" w:fill="auto"/>
            <w:noWrap/>
            <w:vAlign w:val="bottom"/>
            <w:hideMark/>
          </w:tcPr>
          <w:p w14:paraId="566EF8D7"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PQA8</w:t>
            </w:r>
          </w:p>
        </w:tc>
        <w:tc>
          <w:tcPr>
            <w:tcW w:w="961" w:type="dxa"/>
            <w:shd w:val="clear" w:color="auto" w:fill="auto"/>
            <w:noWrap/>
            <w:vAlign w:val="bottom"/>
            <w:hideMark/>
          </w:tcPr>
          <w:p w14:paraId="7A4D27FE"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7D043DF2"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26C964BA"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0.738</w:t>
            </w:r>
          </w:p>
        </w:tc>
        <w:tc>
          <w:tcPr>
            <w:tcW w:w="961" w:type="dxa"/>
            <w:shd w:val="clear" w:color="auto" w:fill="auto"/>
            <w:noWrap/>
            <w:vAlign w:val="bottom"/>
            <w:hideMark/>
          </w:tcPr>
          <w:p w14:paraId="1729F822"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1169" w:type="dxa"/>
            <w:shd w:val="clear" w:color="auto" w:fill="auto"/>
            <w:noWrap/>
            <w:vAlign w:val="bottom"/>
            <w:hideMark/>
          </w:tcPr>
          <w:p w14:paraId="4020EB8C"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1864FB11" w14:textId="77777777" w:rsidTr="00584704">
        <w:trPr>
          <w:trHeight w:val="20"/>
          <w:jc w:val="center"/>
        </w:trPr>
        <w:tc>
          <w:tcPr>
            <w:tcW w:w="573" w:type="dxa"/>
            <w:shd w:val="clear" w:color="auto" w:fill="auto"/>
            <w:noWrap/>
            <w:vAlign w:val="bottom"/>
            <w:hideMark/>
          </w:tcPr>
          <w:p w14:paraId="755B8D10"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9</w:t>
            </w:r>
          </w:p>
        </w:tc>
        <w:tc>
          <w:tcPr>
            <w:tcW w:w="1453" w:type="dxa"/>
            <w:shd w:val="clear" w:color="auto" w:fill="auto"/>
            <w:noWrap/>
            <w:vAlign w:val="bottom"/>
            <w:hideMark/>
          </w:tcPr>
          <w:p w14:paraId="543F93A0"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PQA9</w:t>
            </w:r>
          </w:p>
        </w:tc>
        <w:tc>
          <w:tcPr>
            <w:tcW w:w="961" w:type="dxa"/>
            <w:shd w:val="clear" w:color="auto" w:fill="auto"/>
            <w:noWrap/>
            <w:vAlign w:val="bottom"/>
            <w:hideMark/>
          </w:tcPr>
          <w:p w14:paraId="260F41DC"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325E5B81"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68E941B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0.784</w:t>
            </w:r>
          </w:p>
        </w:tc>
        <w:tc>
          <w:tcPr>
            <w:tcW w:w="961" w:type="dxa"/>
            <w:shd w:val="clear" w:color="auto" w:fill="auto"/>
            <w:noWrap/>
            <w:vAlign w:val="bottom"/>
            <w:hideMark/>
          </w:tcPr>
          <w:p w14:paraId="578C2D14"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1169" w:type="dxa"/>
            <w:shd w:val="clear" w:color="auto" w:fill="auto"/>
            <w:noWrap/>
            <w:vAlign w:val="bottom"/>
            <w:hideMark/>
          </w:tcPr>
          <w:p w14:paraId="37AA394C"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30846198" w14:textId="77777777" w:rsidTr="00584704">
        <w:trPr>
          <w:trHeight w:val="20"/>
          <w:jc w:val="center"/>
        </w:trPr>
        <w:tc>
          <w:tcPr>
            <w:tcW w:w="7039" w:type="dxa"/>
            <w:gridSpan w:val="7"/>
            <w:shd w:val="clear" w:color="auto" w:fill="auto"/>
            <w:noWrap/>
            <w:vAlign w:val="bottom"/>
            <w:hideMark/>
          </w:tcPr>
          <w:p w14:paraId="75008893" w14:textId="77777777" w:rsidR="00D42179" w:rsidRPr="004C1536" w:rsidRDefault="00D42179" w:rsidP="00584704">
            <w:pPr>
              <w:spacing w:line="240" w:lineRule="auto"/>
              <w:rPr>
                <w:rFonts w:eastAsia="Times New Roman"/>
                <w:b/>
                <w:bCs/>
                <w:sz w:val="14"/>
                <w:szCs w:val="14"/>
                <w:lang w:val="en-ID"/>
              </w:rPr>
            </w:pPr>
            <w:r w:rsidRPr="004C1536">
              <w:rPr>
                <w:rFonts w:eastAsia="Times New Roman"/>
                <w:b/>
                <w:bCs/>
                <w:sz w:val="14"/>
                <w:szCs w:val="14"/>
                <w:lang w:val="en-ID"/>
              </w:rPr>
              <w:t>Audit Quality (KUA)</w:t>
            </w:r>
          </w:p>
        </w:tc>
      </w:tr>
      <w:tr w:rsidR="00D42179" w:rsidRPr="004C1536" w14:paraId="7C27B814" w14:textId="77777777" w:rsidTr="00584704">
        <w:trPr>
          <w:trHeight w:val="20"/>
          <w:jc w:val="center"/>
        </w:trPr>
        <w:tc>
          <w:tcPr>
            <w:tcW w:w="573" w:type="dxa"/>
            <w:shd w:val="clear" w:color="auto" w:fill="auto"/>
            <w:noWrap/>
            <w:vAlign w:val="bottom"/>
            <w:hideMark/>
          </w:tcPr>
          <w:p w14:paraId="61A0D72A"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1</w:t>
            </w:r>
          </w:p>
        </w:tc>
        <w:tc>
          <w:tcPr>
            <w:tcW w:w="1453" w:type="dxa"/>
            <w:shd w:val="clear" w:color="auto" w:fill="auto"/>
            <w:noWrap/>
            <w:vAlign w:val="bottom"/>
            <w:hideMark/>
          </w:tcPr>
          <w:p w14:paraId="726B4304"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KUA1</w:t>
            </w:r>
          </w:p>
        </w:tc>
        <w:tc>
          <w:tcPr>
            <w:tcW w:w="961" w:type="dxa"/>
            <w:shd w:val="clear" w:color="auto" w:fill="auto"/>
            <w:noWrap/>
            <w:vAlign w:val="bottom"/>
            <w:hideMark/>
          </w:tcPr>
          <w:p w14:paraId="17F6EBB7"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76BD774F"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5D971BDE"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0914EB65"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0.904</w:t>
            </w:r>
          </w:p>
        </w:tc>
        <w:tc>
          <w:tcPr>
            <w:tcW w:w="1169" w:type="dxa"/>
            <w:shd w:val="clear" w:color="auto" w:fill="auto"/>
            <w:noWrap/>
            <w:vAlign w:val="bottom"/>
            <w:hideMark/>
          </w:tcPr>
          <w:p w14:paraId="029729B5"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1C37CD82" w14:textId="77777777" w:rsidTr="00584704">
        <w:trPr>
          <w:trHeight w:val="20"/>
          <w:jc w:val="center"/>
        </w:trPr>
        <w:tc>
          <w:tcPr>
            <w:tcW w:w="573" w:type="dxa"/>
            <w:shd w:val="clear" w:color="auto" w:fill="auto"/>
            <w:noWrap/>
            <w:vAlign w:val="bottom"/>
            <w:hideMark/>
          </w:tcPr>
          <w:p w14:paraId="1ACDC15E"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2</w:t>
            </w:r>
          </w:p>
        </w:tc>
        <w:tc>
          <w:tcPr>
            <w:tcW w:w="1453" w:type="dxa"/>
            <w:shd w:val="clear" w:color="auto" w:fill="auto"/>
            <w:noWrap/>
            <w:vAlign w:val="bottom"/>
            <w:hideMark/>
          </w:tcPr>
          <w:p w14:paraId="6280057E"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KUA2</w:t>
            </w:r>
          </w:p>
        </w:tc>
        <w:tc>
          <w:tcPr>
            <w:tcW w:w="961" w:type="dxa"/>
            <w:shd w:val="clear" w:color="auto" w:fill="auto"/>
            <w:noWrap/>
            <w:vAlign w:val="bottom"/>
            <w:hideMark/>
          </w:tcPr>
          <w:p w14:paraId="645FA483"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44372B74"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138AD045"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4F649359"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0.909</w:t>
            </w:r>
          </w:p>
        </w:tc>
        <w:tc>
          <w:tcPr>
            <w:tcW w:w="1169" w:type="dxa"/>
            <w:shd w:val="clear" w:color="auto" w:fill="auto"/>
            <w:noWrap/>
            <w:vAlign w:val="bottom"/>
            <w:hideMark/>
          </w:tcPr>
          <w:p w14:paraId="6075A495"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5B2B8E76" w14:textId="77777777" w:rsidTr="00584704">
        <w:trPr>
          <w:trHeight w:val="20"/>
          <w:jc w:val="center"/>
        </w:trPr>
        <w:tc>
          <w:tcPr>
            <w:tcW w:w="573" w:type="dxa"/>
            <w:shd w:val="clear" w:color="auto" w:fill="auto"/>
            <w:noWrap/>
            <w:vAlign w:val="bottom"/>
            <w:hideMark/>
          </w:tcPr>
          <w:p w14:paraId="23D3C4DA"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3</w:t>
            </w:r>
          </w:p>
        </w:tc>
        <w:tc>
          <w:tcPr>
            <w:tcW w:w="1453" w:type="dxa"/>
            <w:shd w:val="clear" w:color="auto" w:fill="auto"/>
            <w:noWrap/>
            <w:vAlign w:val="bottom"/>
            <w:hideMark/>
          </w:tcPr>
          <w:p w14:paraId="0E33A3C2"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KUA3</w:t>
            </w:r>
          </w:p>
        </w:tc>
        <w:tc>
          <w:tcPr>
            <w:tcW w:w="961" w:type="dxa"/>
            <w:shd w:val="clear" w:color="auto" w:fill="auto"/>
            <w:noWrap/>
            <w:vAlign w:val="bottom"/>
            <w:hideMark/>
          </w:tcPr>
          <w:p w14:paraId="6E1E04AB"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10A600FF"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4B80E744"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2B34F11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0.774</w:t>
            </w:r>
          </w:p>
        </w:tc>
        <w:tc>
          <w:tcPr>
            <w:tcW w:w="1169" w:type="dxa"/>
            <w:shd w:val="clear" w:color="auto" w:fill="auto"/>
            <w:noWrap/>
            <w:vAlign w:val="bottom"/>
            <w:hideMark/>
          </w:tcPr>
          <w:p w14:paraId="29130ECD"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79216E7C" w14:textId="77777777" w:rsidTr="00584704">
        <w:trPr>
          <w:trHeight w:val="20"/>
          <w:jc w:val="center"/>
        </w:trPr>
        <w:tc>
          <w:tcPr>
            <w:tcW w:w="573" w:type="dxa"/>
            <w:shd w:val="clear" w:color="auto" w:fill="auto"/>
            <w:noWrap/>
            <w:vAlign w:val="bottom"/>
            <w:hideMark/>
          </w:tcPr>
          <w:p w14:paraId="3105235A"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4</w:t>
            </w:r>
          </w:p>
        </w:tc>
        <w:tc>
          <w:tcPr>
            <w:tcW w:w="1453" w:type="dxa"/>
            <w:shd w:val="clear" w:color="auto" w:fill="auto"/>
            <w:noWrap/>
            <w:vAlign w:val="bottom"/>
            <w:hideMark/>
          </w:tcPr>
          <w:p w14:paraId="2D2A0F69"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KUA4</w:t>
            </w:r>
          </w:p>
        </w:tc>
        <w:tc>
          <w:tcPr>
            <w:tcW w:w="961" w:type="dxa"/>
            <w:shd w:val="clear" w:color="auto" w:fill="auto"/>
            <w:noWrap/>
            <w:vAlign w:val="bottom"/>
            <w:hideMark/>
          </w:tcPr>
          <w:p w14:paraId="419DEF35"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62EEA9B4"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78F15C58"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5E7082C5"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0.788</w:t>
            </w:r>
          </w:p>
        </w:tc>
        <w:tc>
          <w:tcPr>
            <w:tcW w:w="1169" w:type="dxa"/>
            <w:shd w:val="clear" w:color="auto" w:fill="auto"/>
            <w:noWrap/>
            <w:vAlign w:val="bottom"/>
            <w:hideMark/>
          </w:tcPr>
          <w:p w14:paraId="1D55A180"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40935029" w14:textId="77777777" w:rsidTr="00584704">
        <w:trPr>
          <w:trHeight w:val="20"/>
          <w:jc w:val="center"/>
        </w:trPr>
        <w:tc>
          <w:tcPr>
            <w:tcW w:w="573" w:type="dxa"/>
            <w:shd w:val="clear" w:color="auto" w:fill="auto"/>
            <w:noWrap/>
            <w:vAlign w:val="bottom"/>
            <w:hideMark/>
          </w:tcPr>
          <w:p w14:paraId="129873BA"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5</w:t>
            </w:r>
          </w:p>
        </w:tc>
        <w:tc>
          <w:tcPr>
            <w:tcW w:w="1453" w:type="dxa"/>
            <w:shd w:val="clear" w:color="auto" w:fill="auto"/>
            <w:noWrap/>
            <w:vAlign w:val="bottom"/>
            <w:hideMark/>
          </w:tcPr>
          <w:p w14:paraId="7D9C509A"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KUA5</w:t>
            </w:r>
          </w:p>
        </w:tc>
        <w:tc>
          <w:tcPr>
            <w:tcW w:w="961" w:type="dxa"/>
            <w:shd w:val="clear" w:color="auto" w:fill="auto"/>
            <w:noWrap/>
            <w:vAlign w:val="bottom"/>
            <w:hideMark/>
          </w:tcPr>
          <w:p w14:paraId="70CD2053"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085DFE13"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18E8E45D"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398D85D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0.733</w:t>
            </w:r>
          </w:p>
        </w:tc>
        <w:tc>
          <w:tcPr>
            <w:tcW w:w="1169" w:type="dxa"/>
            <w:shd w:val="clear" w:color="auto" w:fill="auto"/>
            <w:noWrap/>
            <w:vAlign w:val="bottom"/>
            <w:hideMark/>
          </w:tcPr>
          <w:p w14:paraId="05559DCC"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618F2053" w14:textId="77777777" w:rsidTr="00584704">
        <w:trPr>
          <w:trHeight w:val="20"/>
          <w:jc w:val="center"/>
        </w:trPr>
        <w:tc>
          <w:tcPr>
            <w:tcW w:w="573" w:type="dxa"/>
            <w:shd w:val="clear" w:color="auto" w:fill="auto"/>
            <w:noWrap/>
            <w:vAlign w:val="bottom"/>
            <w:hideMark/>
          </w:tcPr>
          <w:p w14:paraId="6E76FF72"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6</w:t>
            </w:r>
          </w:p>
        </w:tc>
        <w:tc>
          <w:tcPr>
            <w:tcW w:w="1453" w:type="dxa"/>
            <w:shd w:val="clear" w:color="auto" w:fill="auto"/>
            <w:noWrap/>
            <w:vAlign w:val="bottom"/>
            <w:hideMark/>
          </w:tcPr>
          <w:p w14:paraId="6632AE59"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KUA6</w:t>
            </w:r>
          </w:p>
        </w:tc>
        <w:tc>
          <w:tcPr>
            <w:tcW w:w="961" w:type="dxa"/>
            <w:shd w:val="clear" w:color="auto" w:fill="auto"/>
            <w:noWrap/>
            <w:vAlign w:val="bottom"/>
            <w:hideMark/>
          </w:tcPr>
          <w:p w14:paraId="415788F0"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562D3BA6"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20562EB1"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2549F88C"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0.862</w:t>
            </w:r>
          </w:p>
        </w:tc>
        <w:tc>
          <w:tcPr>
            <w:tcW w:w="1169" w:type="dxa"/>
            <w:shd w:val="clear" w:color="auto" w:fill="auto"/>
            <w:noWrap/>
            <w:vAlign w:val="bottom"/>
            <w:hideMark/>
          </w:tcPr>
          <w:p w14:paraId="21D0C7D6"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6030362D" w14:textId="77777777" w:rsidTr="00584704">
        <w:trPr>
          <w:trHeight w:val="20"/>
          <w:jc w:val="center"/>
        </w:trPr>
        <w:tc>
          <w:tcPr>
            <w:tcW w:w="573" w:type="dxa"/>
            <w:shd w:val="clear" w:color="auto" w:fill="auto"/>
            <w:noWrap/>
            <w:vAlign w:val="bottom"/>
            <w:hideMark/>
          </w:tcPr>
          <w:p w14:paraId="4AD80A36"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7</w:t>
            </w:r>
          </w:p>
        </w:tc>
        <w:tc>
          <w:tcPr>
            <w:tcW w:w="1453" w:type="dxa"/>
            <w:shd w:val="clear" w:color="auto" w:fill="auto"/>
            <w:noWrap/>
            <w:vAlign w:val="bottom"/>
            <w:hideMark/>
          </w:tcPr>
          <w:p w14:paraId="5D0C8F55"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KUA7</w:t>
            </w:r>
          </w:p>
        </w:tc>
        <w:tc>
          <w:tcPr>
            <w:tcW w:w="961" w:type="dxa"/>
            <w:shd w:val="clear" w:color="auto" w:fill="auto"/>
            <w:noWrap/>
            <w:vAlign w:val="bottom"/>
            <w:hideMark/>
          </w:tcPr>
          <w:p w14:paraId="45E3A84A"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49BBF4C0"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4AA949BC"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5B7E7EEC"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0.774</w:t>
            </w:r>
          </w:p>
        </w:tc>
        <w:tc>
          <w:tcPr>
            <w:tcW w:w="1169" w:type="dxa"/>
            <w:shd w:val="clear" w:color="auto" w:fill="auto"/>
            <w:noWrap/>
            <w:vAlign w:val="bottom"/>
            <w:hideMark/>
          </w:tcPr>
          <w:p w14:paraId="1ED80478"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2DB2E931" w14:textId="77777777" w:rsidTr="00584704">
        <w:trPr>
          <w:trHeight w:val="20"/>
          <w:jc w:val="center"/>
        </w:trPr>
        <w:tc>
          <w:tcPr>
            <w:tcW w:w="573" w:type="dxa"/>
            <w:shd w:val="clear" w:color="auto" w:fill="auto"/>
            <w:noWrap/>
            <w:vAlign w:val="bottom"/>
            <w:hideMark/>
          </w:tcPr>
          <w:p w14:paraId="349B3A3C"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8</w:t>
            </w:r>
          </w:p>
        </w:tc>
        <w:tc>
          <w:tcPr>
            <w:tcW w:w="1453" w:type="dxa"/>
            <w:shd w:val="clear" w:color="auto" w:fill="auto"/>
            <w:noWrap/>
            <w:vAlign w:val="bottom"/>
            <w:hideMark/>
          </w:tcPr>
          <w:p w14:paraId="4215DA20"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KUA8</w:t>
            </w:r>
          </w:p>
        </w:tc>
        <w:tc>
          <w:tcPr>
            <w:tcW w:w="961" w:type="dxa"/>
            <w:shd w:val="clear" w:color="auto" w:fill="auto"/>
            <w:noWrap/>
            <w:vAlign w:val="bottom"/>
            <w:hideMark/>
          </w:tcPr>
          <w:p w14:paraId="5B5DDEA8"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3B33B57D"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49C649D0"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shd w:val="clear" w:color="auto" w:fill="auto"/>
            <w:noWrap/>
            <w:vAlign w:val="bottom"/>
            <w:hideMark/>
          </w:tcPr>
          <w:p w14:paraId="570A7C64"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0.916</w:t>
            </w:r>
          </w:p>
        </w:tc>
        <w:tc>
          <w:tcPr>
            <w:tcW w:w="1169" w:type="dxa"/>
            <w:shd w:val="clear" w:color="auto" w:fill="auto"/>
            <w:noWrap/>
            <w:vAlign w:val="bottom"/>
            <w:hideMark/>
          </w:tcPr>
          <w:p w14:paraId="4852DB46"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3CFBCFEF" w14:textId="77777777" w:rsidTr="00D42179">
        <w:trPr>
          <w:trHeight w:val="20"/>
          <w:jc w:val="center"/>
        </w:trPr>
        <w:tc>
          <w:tcPr>
            <w:tcW w:w="573" w:type="dxa"/>
            <w:tcBorders>
              <w:bottom w:val="single" w:sz="4" w:space="0" w:color="auto"/>
            </w:tcBorders>
            <w:shd w:val="clear" w:color="auto" w:fill="auto"/>
            <w:noWrap/>
            <w:vAlign w:val="bottom"/>
            <w:hideMark/>
          </w:tcPr>
          <w:p w14:paraId="43A8D1B2"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9</w:t>
            </w:r>
          </w:p>
        </w:tc>
        <w:tc>
          <w:tcPr>
            <w:tcW w:w="1453" w:type="dxa"/>
            <w:tcBorders>
              <w:bottom w:val="single" w:sz="4" w:space="0" w:color="auto"/>
            </w:tcBorders>
            <w:shd w:val="clear" w:color="auto" w:fill="auto"/>
            <w:noWrap/>
            <w:vAlign w:val="bottom"/>
            <w:hideMark/>
          </w:tcPr>
          <w:p w14:paraId="3E816BC9"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KUA9</w:t>
            </w:r>
          </w:p>
        </w:tc>
        <w:tc>
          <w:tcPr>
            <w:tcW w:w="961" w:type="dxa"/>
            <w:tcBorders>
              <w:bottom w:val="single" w:sz="4" w:space="0" w:color="auto"/>
            </w:tcBorders>
            <w:shd w:val="clear" w:color="auto" w:fill="auto"/>
            <w:noWrap/>
            <w:vAlign w:val="bottom"/>
            <w:hideMark/>
          </w:tcPr>
          <w:p w14:paraId="0610DADC"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tcBorders>
              <w:bottom w:val="single" w:sz="4" w:space="0" w:color="auto"/>
            </w:tcBorders>
            <w:shd w:val="clear" w:color="auto" w:fill="auto"/>
            <w:noWrap/>
            <w:vAlign w:val="bottom"/>
            <w:hideMark/>
          </w:tcPr>
          <w:p w14:paraId="4FA8DF6C"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tcBorders>
              <w:bottom w:val="single" w:sz="4" w:space="0" w:color="auto"/>
            </w:tcBorders>
            <w:shd w:val="clear" w:color="auto" w:fill="auto"/>
            <w:noWrap/>
            <w:vAlign w:val="bottom"/>
            <w:hideMark/>
          </w:tcPr>
          <w:p w14:paraId="1C90003D"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tcBorders>
              <w:bottom w:val="single" w:sz="4" w:space="0" w:color="auto"/>
            </w:tcBorders>
            <w:shd w:val="clear" w:color="auto" w:fill="auto"/>
            <w:noWrap/>
            <w:vAlign w:val="bottom"/>
            <w:hideMark/>
          </w:tcPr>
          <w:p w14:paraId="5B65DB02"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0.766</w:t>
            </w:r>
          </w:p>
        </w:tc>
        <w:tc>
          <w:tcPr>
            <w:tcW w:w="1169" w:type="dxa"/>
            <w:tcBorders>
              <w:bottom w:val="single" w:sz="4" w:space="0" w:color="auto"/>
            </w:tcBorders>
            <w:shd w:val="clear" w:color="auto" w:fill="auto"/>
            <w:noWrap/>
            <w:vAlign w:val="bottom"/>
            <w:hideMark/>
          </w:tcPr>
          <w:p w14:paraId="6D8FB411"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13AA2C0F" w14:textId="77777777" w:rsidTr="00D42179">
        <w:trPr>
          <w:trHeight w:val="20"/>
          <w:jc w:val="center"/>
        </w:trPr>
        <w:tc>
          <w:tcPr>
            <w:tcW w:w="573" w:type="dxa"/>
            <w:tcBorders>
              <w:top w:val="single" w:sz="4" w:space="0" w:color="auto"/>
              <w:bottom w:val="single" w:sz="4" w:space="0" w:color="auto"/>
            </w:tcBorders>
            <w:shd w:val="clear" w:color="auto" w:fill="auto"/>
            <w:noWrap/>
            <w:vAlign w:val="bottom"/>
            <w:hideMark/>
          </w:tcPr>
          <w:p w14:paraId="2364E30F"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10</w:t>
            </w:r>
          </w:p>
        </w:tc>
        <w:tc>
          <w:tcPr>
            <w:tcW w:w="1453" w:type="dxa"/>
            <w:tcBorders>
              <w:top w:val="single" w:sz="4" w:space="0" w:color="auto"/>
              <w:bottom w:val="single" w:sz="4" w:space="0" w:color="auto"/>
            </w:tcBorders>
            <w:shd w:val="clear" w:color="auto" w:fill="auto"/>
            <w:noWrap/>
            <w:vAlign w:val="bottom"/>
            <w:hideMark/>
          </w:tcPr>
          <w:p w14:paraId="70678B1E"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KUA10</w:t>
            </w:r>
          </w:p>
        </w:tc>
        <w:tc>
          <w:tcPr>
            <w:tcW w:w="961" w:type="dxa"/>
            <w:tcBorders>
              <w:top w:val="single" w:sz="4" w:space="0" w:color="auto"/>
              <w:bottom w:val="single" w:sz="4" w:space="0" w:color="auto"/>
            </w:tcBorders>
            <w:shd w:val="clear" w:color="auto" w:fill="auto"/>
            <w:noWrap/>
            <w:vAlign w:val="bottom"/>
            <w:hideMark/>
          </w:tcPr>
          <w:p w14:paraId="4F50E17A"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tcBorders>
              <w:top w:val="single" w:sz="4" w:space="0" w:color="auto"/>
              <w:bottom w:val="single" w:sz="4" w:space="0" w:color="auto"/>
            </w:tcBorders>
            <w:shd w:val="clear" w:color="auto" w:fill="auto"/>
            <w:noWrap/>
            <w:vAlign w:val="bottom"/>
            <w:hideMark/>
          </w:tcPr>
          <w:p w14:paraId="6CE6EE98"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tcBorders>
              <w:top w:val="single" w:sz="4" w:space="0" w:color="auto"/>
              <w:bottom w:val="single" w:sz="4" w:space="0" w:color="auto"/>
            </w:tcBorders>
            <w:shd w:val="clear" w:color="auto" w:fill="auto"/>
            <w:noWrap/>
            <w:vAlign w:val="bottom"/>
            <w:hideMark/>
          </w:tcPr>
          <w:p w14:paraId="725C1EEC"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 </w:t>
            </w:r>
          </w:p>
        </w:tc>
        <w:tc>
          <w:tcPr>
            <w:tcW w:w="961" w:type="dxa"/>
            <w:tcBorders>
              <w:top w:val="single" w:sz="4" w:space="0" w:color="auto"/>
              <w:bottom w:val="single" w:sz="4" w:space="0" w:color="auto"/>
            </w:tcBorders>
            <w:shd w:val="clear" w:color="auto" w:fill="auto"/>
            <w:noWrap/>
            <w:vAlign w:val="bottom"/>
            <w:hideMark/>
          </w:tcPr>
          <w:p w14:paraId="531B3E8A"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0.731</w:t>
            </w:r>
          </w:p>
        </w:tc>
        <w:tc>
          <w:tcPr>
            <w:tcW w:w="1169" w:type="dxa"/>
            <w:tcBorders>
              <w:top w:val="single" w:sz="4" w:space="0" w:color="auto"/>
              <w:bottom w:val="single" w:sz="4" w:space="0" w:color="auto"/>
            </w:tcBorders>
            <w:shd w:val="clear" w:color="auto" w:fill="auto"/>
            <w:noWrap/>
            <w:vAlign w:val="bottom"/>
            <w:hideMark/>
          </w:tcPr>
          <w:p w14:paraId="573B293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bl>
    <w:bookmarkEnd w:id="34"/>
    <w:p w14:paraId="0268EA95" w14:textId="77777777" w:rsidR="00D42179" w:rsidRPr="004C1536" w:rsidRDefault="00D42179" w:rsidP="00D42179">
      <w:pPr>
        <w:spacing w:line="480" w:lineRule="auto"/>
        <w:ind w:left="1418"/>
        <w:jc w:val="both"/>
        <w:rPr>
          <w:rFonts w:eastAsia="Times New Roman"/>
          <w:bCs/>
          <w:sz w:val="14"/>
          <w:szCs w:val="14"/>
          <w:lang w:val="en-US" w:eastAsia="en-US"/>
        </w:rPr>
      </w:pPr>
      <w:r w:rsidRPr="004C1536">
        <w:rPr>
          <w:rFonts w:eastAsia="Times New Roman"/>
          <w:bCs/>
          <w:sz w:val="14"/>
          <w:szCs w:val="14"/>
          <w:lang w:val="en-US" w:eastAsia="en-US"/>
        </w:rPr>
        <w:t xml:space="preserve">      (Source: Processed Data, 2023)</w:t>
      </w:r>
    </w:p>
    <w:p w14:paraId="0DFC1346" w14:textId="77777777" w:rsidR="00D42179" w:rsidRPr="004C1536" w:rsidRDefault="00D42179" w:rsidP="00D42179">
      <w:pPr>
        <w:rPr>
          <w:rFonts w:eastAsia="Times New Roman"/>
          <w:b/>
          <w:bCs/>
          <w:sz w:val="14"/>
          <w:szCs w:val="14"/>
          <w:lang w:val="en-US" w:eastAsia="en-US"/>
        </w:rPr>
      </w:pPr>
      <w:r w:rsidRPr="004C1536">
        <w:rPr>
          <w:rFonts w:eastAsia="Times New Roman"/>
          <w:b/>
          <w:bCs/>
          <w:sz w:val="14"/>
          <w:szCs w:val="14"/>
          <w:lang w:val="en-US" w:eastAsia="en-US"/>
        </w:rPr>
        <w:br w:type="page"/>
      </w:r>
    </w:p>
    <w:p w14:paraId="1A7C204D" w14:textId="77777777" w:rsidR="00D42179" w:rsidRDefault="00D42179" w:rsidP="00D42179">
      <w:pPr>
        <w:spacing w:line="240" w:lineRule="auto"/>
        <w:ind w:left="142"/>
        <w:rPr>
          <w:rFonts w:eastAsia="Times New Roman"/>
          <w:b/>
          <w:bCs/>
          <w:sz w:val="14"/>
          <w:szCs w:val="14"/>
          <w:u w:val="single"/>
          <w:lang w:val="en-US" w:eastAsia="en-US"/>
        </w:rPr>
      </w:pPr>
      <w:r w:rsidRPr="008C1A32">
        <w:rPr>
          <w:rFonts w:eastAsia="Times New Roman"/>
          <w:b/>
          <w:bCs/>
          <w:sz w:val="14"/>
          <w:szCs w:val="14"/>
          <w:u w:val="single"/>
          <w:lang w:val="en-US" w:eastAsia="en-US"/>
        </w:rPr>
        <w:t>Table 5</w:t>
      </w:r>
      <w:r w:rsidRPr="008C1A32">
        <w:rPr>
          <w:rFonts w:eastAsia="Times New Roman"/>
          <w:b/>
          <w:bCs/>
          <w:sz w:val="14"/>
          <w:szCs w:val="14"/>
          <w:u w:val="single"/>
          <w:lang w:val="id-ID" w:eastAsia="en-US"/>
        </w:rPr>
        <w:t xml:space="preserve"> / </w:t>
      </w:r>
      <w:r w:rsidRPr="008C1A32">
        <w:rPr>
          <w:rFonts w:eastAsia="Times New Roman"/>
          <w:b/>
          <w:bCs/>
          <w:sz w:val="14"/>
          <w:szCs w:val="14"/>
          <w:u w:val="single"/>
          <w:lang w:val="en-US" w:eastAsia="en-US"/>
        </w:rPr>
        <w:t xml:space="preserve">Result </w:t>
      </w:r>
      <w:r w:rsidRPr="008C1A32">
        <w:rPr>
          <w:rFonts w:eastAsia="Times New Roman"/>
          <w:b/>
          <w:bCs/>
          <w:i/>
          <w:iCs/>
          <w:sz w:val="14"/>
          <w:szCs w:val="14"/>
          <w:u w:val="single"/>
          <w:lang w:val="en-US" w:eastAsia="en-US"/>
        </w:rPr>
        <w:t xml:space="preserve">Outer Loadings </w:t>
      </w:r>
      <w:r w:rsidRPr="008C1A32">
        <w:rPr>
          <w:rFonts w:eastAsia="Times New Roman"/>
          <w:b/>
          <w:bCs/>
          <w:iCs/>
          <w:sz w:val="14"/>
          <w:szCs w:val="14"/>
          <w:u w:val="single"/>
          <w:lang w:val="en-US" w:eastAsia="en-US"/>
        </w:rPr>
        <w:t xml:space="preserve">Moderating </w:t>
      </w:r>
      <w:r w:rsidRPr="008C1A32">
        <w:rPr>
          <w:rFonts w:eastAsia="Times New Roman"/>
          <w:b/>
          <w:bCs/>
          <w:sz w:val="14"/>
          <w:szCs w:val="14"/>
          <w:u w:val="single"/>
          <w:lang w:val="en-US" w:eastAsia="en-US"/>
        </w:rPr>
        <w:t>Effect</w:t>
      </w:r>
    </w:p>
    <w:p w14:paraId="5E13305C" w14:textId="77777777" w:rsidR="00D42179" w:rsidRDefault="00D42179" w:rsidP="00D42179">
      <w:pPr>
        <w:spacing w:line="240" w:lineRule="auto"/>
        <w:ind w:left="142"/>
        <w:rPr>
          <w:rFonts w:eastAsia="Times New Roman"/>
          <w:b/>
          <w:bCs/>
          <w:sz w:val="14"/>
          <w:szCs w:val="14"/>
          <w:lang w:val="en-US" w:eastAsia="en-US"/>
        </w:rPr>
      </w:pPr>
    </w:p>
    <w:p w14:paraId="2D18B81B" w14:textId="77777777" w:rsidR="00D42179" w:rsidRDefault="00D42179" w:rsidP="00D42179">
      <w:pPr>
        <w:spacing w:line="240" w:lineRule="auto"/>
        <w:ind w:left="142"/>
        <w:rPr>
          <w:rFonts w:eastAsia="Times New Roman"/>
          <w:b/>
          <w:bCs/>
          <w:sz w:val="14"/>
          <w:szCs w:val="14"/>
          <w:lang w:val="en-US" w:eastAsia="en-US"/>
        </w:rPr>
      </w:pPr>
    </w:p>
    <w:p w14:paraId="3466963E" w14:textId="77777777" w:rsidR="00D42179" w:rsidRPr="008C1A32" w:rsidRDefault="00D42179" w:rsidP="00D42179">
      <w:pPr>
        <w:spacing w:line="240" w:lineRule="auto"/>
        <w:ind w:left="142"/>
        <w:rPr>
          <w:rFonts w:eastAsia="Times New Roman"/>
          <w:b/>
          <w:bCs/>
          <w:sz w:val="14"/>
          <w:szCs w:val="14"/>
          <w:u w:val="single"/>
          <w:lang w:val="en-US" w:eastAsia="en-US"/>
        </w:rPr>
      </w:pPr>
    </w:p>
    <w:tbl>
      <w:tblPr>
        <w:tblW w:w="5524" w:type="dxa"/>
        <w:jc w:val="center"/>
        <w:tblLook w:val="04A0" w:firstRow="1" w:lastRow="0" w:firstColumn="1" w:lastColumn="0" w:noHBand="0" w:noVBand="1"/>
      </w:tblPr>
      <w:tblGrid>
        <w:gridCol w:w="546"/>
        <w:gridCol w:w="1009"/>
        <w:gridCol w:w="1275"/>
        <w:gridCol w:w="1276"/>
        <w:gridCol w:w="1418"/>
      </w:tblGrid>
      <w:tr w:rsidR="00D42179" w:rsidRPr="004C1536" w14:paraId="4B1C0297" w14:textId="77777777" w:rsidTr="00D42179">
        <w:trPr>
          <w:trHeight w:val="290"/>
          <w:jc w:val="center"/>
        </w:trPr>
        <w:tc>
          <w:tcPr>
            <w:tcW w:w="546" w:type="dxa"/>
            <w:tcBorders>
              <w:top w:val="single" w:sz="4" w:space="0" w:color="auto"/>
              <w:bottom w:val="nil"/>
              <w:right w:val="single" w:sz="4" w:space="0" w:color="auto"/>
            </w:tcBorders>
            <w:shd w:val="clear" w:color="auto" w:fill="auto"/>
            <w:noWrap/>
            <w:vAlign w:val="bottom"/>
            <w:hideMark/>
          </w:tcPr>
          <w:p w14:paraId="26EFF979" w14:textId="77777777" w:rsidR="00D42179" w:rsidRPr="004C1536" w:rsidRDefault="00D42179" w:rsidP="00584704">
            <w:pPr>
              <w:spacing w:line="240" w:lineRule="auto"/>
              <w:jc w:val="center"/>
              <w:rPr>
                <w:rFonts w:eastAsia="Times New Roman"/>
                <w:b/>
                <w:bCs/>
                <w:sz w:val="14"/>
                <w:szCs w:val="14"/>
                <w:lang w:val="en-ID"/>
              </w:rPr>
            </w:pPr>
            <w:bookmarkStart w:id="35" w:name="Tabel_5"/>
            <w:r w:rsidRPr="004C1536">
              <w:rPr>
                <w:rFonts w:eastAsia="Times New Roman"/>
                <w:b/>
                <w:bCs/>
                <w:sz w:val="14"/>
                <w:szCs w:val="14"/>
                <w:lang w:val="en-ID"/>
              </w:rPr>
              <w:t>NO</w:t>
            </w:r>
          </w:p>
        </w:tc>
        <w:tc>
          <w:tcPr>
            <w:tcW w:w="1009" w:type="dxa"/>
            <w:tcBorders>
              <w:top w:val="single" w:sz="4" w:space="0" w:color="auto"/>
              <w:left w:val="nil"/>
              <w:bottom w:val="nil"/>
              <w:right w:val="single" w:sz="4" w:space="0" w:color="auto"/>
            </w:tcBorders>
            <w:shd w:val="clear" w:color="auto" w:fill="auto"/>
            <w:noWrap/>
            <w:vAlign w:val="bottom"/>
            <w:hideMark/>
          </w:tcPr>
          <w:p w14:paraId="5F426614" w14:textId="77777777" w:rsidR="00D42179" w:rsidRPr="004C1536" w:rsidRDefault="00D42179" w:rsidP="00584704">
            <w:pPr>
              <w:spacing w:line="240" w:lineRule="auto"/>
              <w:jc w:val="center"/>
              <w:rPr>
                <w:rFonts w:eastAsia="Times New Roman"/>
                <w:b/>
                <w:bCs/>
                <w:sz w:val="14"/>
                <w:szCs w:val="14"/>
                <w:lang w:val="en-ID"/>
              </w:rPr>
            </w:pPr>
            <w:r w:rsidRPr="004C1536">
              <w:rPr>
                <w:rFonts w:eastAsia="Times New Roman"/>
                <w:b/>
                <w:bCs/>
                <w:sz w:val="14"/>
                <w:szCs w:val="14"/>
                <w:lang w:val="en-ID"/>
              </w:rPr>
              <w:t>Moderating</w:t>
            </w:r>
          </w:p>
        </w:tc>
        <w:tc>
          <w:tcPr>
            <w:tcW w:w="255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1530647" w14:textId="77777777" w:rsidR="00D42179" w:rsidRPr="004C1536" w:rsidRDefault="00D42179" w:rsidP="00584704">
            <w:pPr>
              <w:spacing w:line="240" w:lineRule="auto"/>
              <w:jc w:val="center"/>
              <w:rPr>
                <w:rFonts w:eastAsia="Times New Roman"/>
                <w:b/>
                <w:bCs/>
                <w:sz w:val="14"/>
                <w:szCs w:val="14"/>
                <w:lang w:val="en-ID"/>
              </w:rPr>
            </w:pPr>
            <w:r w:rsidRPr="004C1536">
              <w:rPr>
                <w:rFonts w:eastAsia="Times New Roman"/>
                <w:b/>
                <w:bCs/>
                <w:sz w:val="14"/>
                <w:szCs w:val="14"/>
                <w:lang w:val="en-ID"/>
              </w:rPr>
              <w:t>Moderating Effect</w:t>
            </w:r>
          </w:p>
        </w:tc>
        <w:tc>
          <w:tcPr>
            <w:tcW w:w="1418" w:type="dxa"/>
            <w:tcBorders>
              <w:top w:val="single" w:sz="4" w:space="0" w:color="auto"/>
              <w:left w:val="nil"/>
              <w:bottom w:val="nil"/>
            </w:tcBorders>
            <w:shd w:val="clear" w:color="auto" w:fill="auto"/>
            <w:noWrap/>
            <w:vAlign w:val="bottom"/>
            <w:hideMark/>
          </w:tcPr>
          <w:p w14:paraId="392492AE" w14:textId="77777777" w:rsidR="00D42179" w:rsidRPr="004C1536" w:rsidRDefault="00D42179" w:rsidP="00584704">
            <w:pPr>
              <w:spacing w:line="240" w:lineRule="auto"/>
              <w:jc w:val="center"/>
              <w:rPr>
                <w:rFonts w:eastAsia="Times New Roman"/>
                <w:b/>
                <w:bCs/>
                <w:sz w:val="14"/>
                <w:szCs w:val="14"/>
                <w:lang w:val="en-ID"/>
              </w:rPr>
            </w:pPr>
            <w:r w:rsidRPr="004C1536">
              <w:rPr>
                <w:rFonts w:eastAsia="Times New Roman"/>
                <w:b/>
                <w:bCs/>
                <w:sz w:val="14"/>
                <w:szCs w:val="14"/>
                <w:lang w:val="en-ID"/>
              </w:rPr>
              <w:t>Result</w:t>
            </w:r>
          </w:p>
        </w:tc>
      </w:tr>
      <w:tr w:rsidR="00D42179" w:rsidRPr="004C1536" w14:paraId="7A85504C" w14:textId="77777777" w:rsidTr="00584704">
        <w:trPr>
          <w:trHeight w:val="290"/>
          <w:jc w:val="center"/>
        </w:trPr>
        <w:tc>
          <w:tcPr>
            <w:tcW w:w="546" w:type="dxa"/>
            <w:tcBorders>
              <w:top w:val="nil"/>
              <w:bottom w:val="single" w:sz="4" w:space="0" w:color="auto"/>
              <w:right w:val="single" w:sz="4" w:space="0" w:color="auto"/>
            </w:tcBorders>
            <w:shd w:val="clear" w:color="auto" w:fill="auto"/>
            <w:noWrap/>
            <w:vAlign w:val="bottom"/>
            <w:hideMark/>
          </w:tcPr>
          <w:p w14:paraId="0C9C2B7B" w14:textId="77777777" w:rsidR="00D42179" w:rsidRPr="004C1536" w:rsidRDefault="00D42179" w:rsidP="00584704">
            <w:pPr>
              <w:spacing w:line="240" w:lineRule="auto"/>
              <w:jc w:val="center"/>
              <w:rPr>
                <w:rFonts w:eastAsia="Times New Roman"/>
                <w:b/>
                <w:bCs/>
                <w:sz w:val="14"/>
                <w:szCs w:val="14"/>
                <w:lang w:val="en-ID"/>
              </w:rPr>
            </w:pPr>
            <w:r w:rsidRPr="004C1536">
              <w:rPr>
                <w:rFonts w:eastAsia="Times New Roman"/>
                <w:b/>
                <w:bCs/>
                <w:sz w:val="14"/>
                <w:szCs w:val="14"/>
                <w:lang w:val="en-ID"/>
              </w:rPr>
              <w:t> </w:t>
            </w:r>
          </w:p>
        </w:tc>
        <w:tc>
          <w:tcPr>
            <w:tcW w:w="1009" w:type="dxa"/>
            <w:tcBorders>
              <w:top w:val="nil"/>
              <w:left w:val="nil"/>
              <w:bottom w:val="single" w:sz="4" w:space="0" w:color="auto"/>
              <w:right w:val="single" w:sz="4" w:space="0" w:color="auto"/>
            </w:tcBorders>
            <w:shd w:val="clear" w:color="auto" w:fill="auto"/>
            <w:noWrap/>
            <w:vAlign w:val="bottom"/>
            <w:hideMark/>
          </w:tcPr>
          <w:p w14:paraId="5E3CD23E" w14:textId="77777777" w:rsidR="00D42179" w:rsidRPr="004C1536" w:rsidRDefault="00D42179" w:rsidP="00584704">
            <w:pPr>
              <w:spacing w:line="240" w:lineRule="auto"/>
              <w:jc w:val="center"/>
              <w:rPr>
                <w:rFonts w:eastAsia="Times New Roman"/>
                <w:b/>
                <w:bCs/>
                <w:sz w:val="14"/>
                <w:szCs w:val="14"/>
                <w:lang w:val="en-ID"/>
              </w:rPr>
            </w:pPr>
            <w:r w:rsidRPr="004C1536">
              <w:rPr>
                <w:rFonts w:eastAsia="Times New Roman"/>
                <w:b/>
                <w:bCs/>
                <w:sz w:val="14"/>
                <w:szCs w:val="14"/>
                <w:lang w:val="en-ID"/>
              </w:rPr>
              <w:t> </w:t>
            </w:r>
          </w:p>
        </w:tc>
        <w:tc>
          <w:tcPr>
            <w:tcW w:w="1275" w:type="dxa"/>
            <w:tcBorders>
              <w:top w:val="nil"/>
              <w:left w:val="nil"/>
              <w:bottom w:val="single" w:sz="4" w:space="0" w:color="auto"/>
              <w:right w:val="single" w:sz="4" w:space="0" w:color="auto"/>
            </w:tcBorders>
            <w:shd w:val="clear" w:color="auto" w:fill="auto"/>
            <w:noWrap/>
            <w:vAlign w:val="bottom"/>
            <w:hideMark/>
          </w:tcPr>
          <w:p w14:paraId="5E5A7614" w14:textId="77777777" w:rsidR="00D42179" w:rsidRPr="004C1536" w:rsidRDefault="00D42179" w:rsidP="00584704">
            <w:pPr>
              <w:spacing w:line="240" w:lineRule="auto"/>
              <w:jc w:val="center"/>
              <w:rPr>
                <w:rFonts w:eastAsia="Times New Roman"/>
                <w:b/>
                <w:bCs/>
                <w:sz w:val="14"/>
                <w:szCs w:val="14"/>
                <w:lang w:val="en-ID"/>
              </w:rPr>
            </w:pPr>
            <w:r w:rsidRPr="004C1536">
              <w:rPr>
                <w:rFonts w:eastAsia="Times New Roman"/>
                <w:b/>
                <w:bCs/>
                <w:sz w:val="14"/>
                <w:szCs w:val="14"/>
                <w:lang w:val="en-ID"/>
              </w:rPr>
              <w:t>Moderating 1</w:t>
            </w:r>
          </w:p>
        </w:tc>
        <w:tc>
          <w:tcPr>
            <w:tcW w:w="1276" w:type="dxa"/>
            <w:tcBorders>
              <w:top w:val="nil"/>
              <w:left w:val="nil"/>
              <w:bottom w:val="single" w:sz="4" w:space="0" w:color="auto"/>
              <w:right w:val="single" w:sz="4" w:space="0" w:color="auto"/>
            </w:tcBorders>
            <w:shd w:val="clear" w:color="auto" w:fill="auto"/>
            <w:noWrap/>
            <w:vAlign w:val="bottom"/>
            <w:hideMark/>
          </w:tcPr>
          <w:p w14:paraId="4F70CA23" w14:textId="77777777" w:rsidR="00D42179" w:rsidRPr="004C1536" w:rsidRDefault="00D42179" w:rsidP="00584704">
            <w:pPr>
              <w:spacing w:line="240" w:lineRule="auto"/>
              <w:jc w:val="center"/>
              <w:rPr>
                <w:rFonts w:eastAsia="Times New Roman"/>
                <w:b/>
                <w:bCs/>
                <w:sz w:val="14"/>
                <w:szCs w:val="14"/>
                <w:lang w:val="en-ID"/>
              </w:rPr>
            </w:pPr>
            <w:r w:rsidRPr="004C1536">
              <w:rPr>
                <w:rFonts w:eastAsia="Times New Roman"/>
                <w:b/>
                <w:bCs/>
                <w:sz w:val="14"/>
                <w:szCs w:val="14"/>
                <w:lang w:val="en-ID"/>
              </w:rPr>
              <w:t>Moderating 2</w:t>
            </w:r>
          </w:p>
        </w:tc>
        <w:tc>
          <w:tcPr>
            <w:tcW w:w="1418" w:type="dxa"/>
            <w:tcBorders>
              <w:top w:val="nil"/>
              <w:left w:val="nil"/>
              <w:bottom w:val="single" w:sz="4" w:space="0" w:color="auto"/>
            </w:tcBorders>
            <w:shd w:val="clear" w:color="auto" w:fill="auto"/>
            <w:noWrap/>
            <w:vAlign w:val="bottom"/>
            <w:hideMark/>
          </w:tcPr>
          <w:p w14:paraId="350777A2" w14:textId="77777777" w:rsidR="00D42179" w:rsidRPr="004C1536" w:rsidRDefault="00D42179" w:rsidP="00584704">
            <w:pPr>
              <w:spacing w:line="240" w:lineRule="auto"/>
              <w:rPr>
                <w:rFonts w:eastAsia="Times New Roman"/>
                <w:b/>
                <w:bCs/>
                <w:sz w:val="14"/>
                <w:szCs w:val="14"/>
                <w:lang w:val="en-ID"/>
              </w:rPr>
            </w:pPr>
          </w:p>
        </w:tc>
      </w:tr>
      <w:tr w:rsidR="00D42179" w:rsidRPr="004C1536" w14:paraId="253D63CB" w14:textId="77777777" w:rsidTr="00D42179">
        <w:trPr>
          <w:trHeight w:val="290"/>
          <w:jc w:val="center"/>
        </w:trPr>
        <w:tc>
          <w:tcPr>
            <w:tcW w:w="546" w:type="dxa"/>
            <w:tcBorders>
              <w:top w:val="nil"/>
              <w:bottom w:val="single" w:sz="4" w:space="0" w:color="auto"/>
              <w:right w:val="single" w:sz="4" w:space="0" w:color="auto"/>
            </w:tcBorders>
            <w:shd w:val="clear" w:color="auto" w:fill="auto"/>
            <w:noWrap/>
            <w:vAlign w:val="bottom"/>
            <w:hideMark/>
          </w:tcPr>
          <w:p w14:paraId="67667AA1"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1</w:t>
            </w:r>
          </w:p>
        </w:tc>
        <w:tc>
          <w:tcPr>
            <w:tcW w:w="1009" w:type="dxa"/>
            <w:tcBorders>
              <w:top w:val="nil"/>
              <w:left w:val="nil"/>
              <w:bottom w:val="single" w:sz="4" w:space="0" w:color="auto"/>
              <w:right w:val="single" w:sz="4" w:space="0" w:color="auto"/>
            </w:tcBorders>
            <w:shd w:val="clear" w:color="auto" w:fill="auto"/>
            <w:noWrap/>
            <w:vAlign w:val="bottom"/>
            <w:hideMark/>
          </w:tcPr>
          <w:p w14:paraId="617B589D"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KOM*PQA</w:t>
            </w:r>
          </w:p>
        </w:tc>
        <w:tc>
          <w:tcPr>
            <w:tcW w:w="1275" w:type="dxa"/>
            <w:tcBorders>
              <w:top w:val="nil"/>
              <w:left w:val="nil"/>
              <w:bottom w:val="single" w:sz="4" w:space="0" w:color="auto"/>
              <w:right w:val="single" w:sz="4" w:space="0" w:color="auto"/>
            </w:tcBorders>
            <w:shd w:val="clear" w:color="auto" w:fill="auto"/>
            <w:noWrap/>
            <w:vAlign w:val="bottom"/>
            <w:hideMark/>
          </w:tcPr>
          <w:p w14:paraId="54036EFA"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0.792 </w:t>
            </w:r>
          </w:p>
        </w:tc>
        <w:tc>
          <w:tcPr>
            <w:tcW w:w="1276" w:type="dxa"/>
            <w:tcBorders>
              <w:top w:val="nil"/>
              <w:left w:val="nil"/>
              <w:bottom w:val="single" w:sz="4" w:space="0" w:color="auto"/>
              <w:right w:val="single" w:sz="4" w:space="0" w:color="auto"/>
            </w:tcBorders>
            <w:shd w:val="clear" w:color="auto" w:fill="auto"/>
            <w:noWrap/>
            <w:vAlign w:val="bottom"/>
            <w:hideMark/>
          </w:tcPr>
          <w:p w14:paraId="22C554E6" w14:textId="77777777" w:rsidR="00D42179" w:rsidRPr="004C1536" w:rsidRDefault="00D42179" w:rsidP="00584704">
            <w:pPr>
              <w:spacing w:line="240" w:lineRule="auto"/>
              <w:jc w:val="center"/>
              <w:rPr>
                <w:rFonts w:eastAsia="Times New Roman"/>
                <w:sz w:val="14"/>
                <w:szCs w:val="14"/>
                <w:lang w:val="en-ID"/>
              </w:rPr>
            </w:pPr>
          </w:p>
        </w:tc>
        <w:tc>
          <w:tcPr>
            <w:tcW w:w="1418" w:type="dxa"/>
            <w:tcBorders>
              <w:top w:val="nil"/>
              <w:left w:val="nil"/>
              <w:bottom w:val="single" w:sz="4" w:space="0" w:color="auto"/>
            </w:tcBorders>
            <w:shd w:val="clear" w:color="auto" w:fill="auto"/>
            <w:noWrap/>
            <w:vAlign w:val="bottom"/>
            <w:hideMark/>
          </w:tcPr>
          <w:p w14:paraId="0756BA80"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5C6E5A4C" w14:textId="77777777" w:rsidTr="00D42179">
        <w:trPr>
          <w:trHeight w:val="290"/>
          <w:jc w:val="center"/>
        </w:trPr>
        <w:tc>
          <w:tcPr>
            <w:tcW w:w="546" w:type="dxa"/>
            <w:tcBorders>
              <w:top w:val="single" w:sz="4" w:space="0" w:color="auto"/>
              <w:bottom w:val="single" w:sz="4" w:space="0" w:color="auto"/>
              <w:right w:val="single" w:sz="4" w:space="0" w:color="auto"/>
            </w:tcBorders>
            <w:shd w:val="clear" w:color="auto" w:fill="auto"/>
            <w:noWrap/>
            <w:vAlign w:val="bottom"/>
            <w:hideMark/>
          </w:tcPr>
          <w:p w14:paraId="3F2A2B6D"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2</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14:paraId="4FD0D5C7"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INT*PQA</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9A623B0"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5B3DC19"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0.803</w:t>
            </w:r>
          </w:p>
        </w:tc>
        <w:tc>
          <w:tcPr>
            <w:tcW w:w="1418" w:type="dxa"/>
            <w:tcBorders>
              <w:top w:val="single" w:sz="4" w:space="0" w:color="auto"/>
              <w:left w:val="nil"/>
              <w:bottom w:val="single" w:sz="4" w:space="0" w:color="auto"/>
            </w:tcBorders>
            <w:shd w:val="clear" w:color="auto" w:fill="auto"/>
            <w:noWrap/>
            <w:vAlign w:val="bottom"/>
            <w:hideMark/>
          </w:tcPr>
          <w:p w14:paraId="300F77A9"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bl>
    <w:bookmarkEnd w:id="35"/>
    <w:p w14:paraId="108AEF87" w14:textId="77777777" w:rsidR="00D42179" w:rsidRPr="004C1536" w:rsidRDefault="00D42179" w:rsidP="00D42179">
      <w:pPr>
        <w:spacing w:line="480" w:lineRule="auto"/>
        <w:ind w:left="851"/>
        <w:jc w:val="both"/>
        <w:rPr>
          <w:rFonts w:eastAsia="Times New Roman"/>
          <w:bCs/>
          <w:sz w:val="14"/>
          <w:szCs w:val="14"/>
          <w:lang w:val="en-US" w:eastAsia="en-US"/>
        </w:rPr>
      </w:pPr>
      <w:r w:rsidRPr="004C1536">
        <w:rPr>
          <w:rFonts w:eastAsia="Times New Roman"/>
          <w:bCs/>
          <w:sz w:val="14"/>
          <w:szCs w:val="14"/>
          <w:lang w:val="en-US" w:eastAsia="en-US"/>
        </w:rPr>
        <w:t xml:space="preserve">    </w:t>
      </w:r>
      <w:r w:rsidRPr="004C1536">
        <w:rPr>
          <w:rFonts w:eastAsia="Times New Roman"/>
          <w:bCs/>
          <w:sz w:val="14"/>
          <w:szCs w:val="14"/>
          <w:lang w:val="en-US" w:eastAsia="en-US"/>
        </w:rPr>
        <w:tab/>
      </w:r>
      <w:r w:rsidRPr="004C1536">
        <w:rPr>
          <w:rFonts w:eastAsia="Times New Roman"/>
          <w:bCs/>
          <w:sz w:val="14"/>
          <w:szCs w:val="14"/>
          <w:lang w:val="en-US" w:eastAsia="en-US"/>
        </w:rPr>
        <w:tab/>
        <w:t xml:space="preserve">  (Source: Processed Data, 2023)</w:t>
      </w:r>
    </w:p>
    <w:p w14:paraId="3D13C052" w14:textId="77777777" w:rsidR="00D42179" w:rsidRPr="004C1536" w:rsidRDefault="00D42179" w:rsidP="00D42179">
      <w:pPr>
        <w:rPr>
          <w:rFonts w:eastAsia="Times New Roman"/>
          <w:b/>
          <w:bCs/>
          <w:sz w:val="14"/>
          <w:szCs w:val="14"/>
          <w:lang w:val="en-US" w:eastAsia="en-US"/>
        </w:rPr>
      </w:pPr>
      <w:r w:rsidRPr="004C1536">
        <w:rPr>
          <w:rFonts w:eastAsia="Times New Roman"/>
          <w:b/>
          <w:bCs/>
          <w:sz w:val="14"/>
          <w:szCs w:val="14"/>
          <w:lang w:val="en-US" w:eastAsia="en-US"/>
        </w:rPr>
        <w:br w:type="page"/>
      </w:r>
    </w:p>
    <w:p w14:paraId="39C5DF0F" w14:textId="77777777" w:rsidR="00D42179" w:rsidRPr="008C1A32" w:rsidRDefault="00D42179" w:rsidP="00D42179">
      <w:pPr>
        <w:spacing w:line="240" w:lineRule="auto"/>
        <w:jc w:val="center"/>
        <w:rPr>
          <w:rFonts w:eastAsia="Times New Roman"/>
          <w:b/>
          <w:bCs/>
          <w:sz w:val="14"/>
          <w:szCs w:val="14"/>
          <w:u w:val="single"/>
          <w:lang w:val="en-US" w:eastAsia="en-US"/>
        </w:rPr>
      </w:pPr>
    </w:p>
    <w:p w14:paraId="770B110C" w14:textId="77777777" w:rsidR="00D42179" w:rsidRDefault="00D42179" w:rsidP="00D42179">
      <w:pPr>
        <w:spacing w:line="240" w:lineRule="auto"/>
        <w:ind w:left="142"/>
        <w:rPr>
          <w:rFonts w:eastAsia="Times New Roman"/>
          <w:b/>
          <w:bCs/>
          <w:i/>
          <w:iCs/>
          <w:sz w:val="14"/>
          <w:szCs w:val="14"/>
          <w:u w:val="single"/>
          <w:lang w:val="en-US" w:eastAsia="en-US"/>
        </w:rPr>
      </w:pPr>
      <w:r w:rsidRPr="008C1A32">
        <w:rPr>
          <w:rFonts w:eastAsia="Times New Roman"/>
          <w:b/>
          <w:bCs/>
          <w:sz w:val="14"/>
          <w:szCs w:val="14"/>
          <w:u w:val="single"/>
          <w:lang w:val="en-US" w:eastAsia="en-US"/>
        </w:rPr>
        <w:t>Table 6</w:t>
      </w:r>
      <w:r w:rsidRPr="008C1A32">
        <w:rPr>
          <w:rFonts w:eastAsia="Times New Roman"/>
          <w:b/>
          <w:bCs/>
          <w:sz w:val="14"/>
          <w:szCs w:val="14"/>
          <w:u w:val="single"/>
          <w:lang w:val="id-ID" w:eastAsia="en-US"/>
        </w:rPr>
        <w:t xml:space="preserve"> / </w:t>
      </w:r>
      <w:r w:rsidRPr="008C1A32">
        <w:rPr>
          <w:rFonts w:eastAsia="Times New Roman"/>
          <w:b/>
          <w:bCs/>
          <w:sz w:val="14"/>
          <w:szCs w:val="14"/>
          <w:u w:val="single"/>
          <w:lang w:val="en-US" w:eastAsia="en-US"/>
        </w:rPr>
        <w:t xml:space="preserve">Result </w:t>
      </w:r>
      <w:r w:rsidRPr="008C1A32">
        <w:rPr>
          <w:rFonts w:eastAsia="Times New Roman"/>
          <w:b/>
          <w:bCs/>
          <w:i/>
          <w:iCs/>
          <w:sz w:val="14"/>
          <w:szCs w:val="14"/>
          <w:u w:val="single"/>
          <w:lang w:val="en-US" w:eastAsia="en-US"/>
        </w:rPr>
        <w:t>Cross Loading</w:t>
      </w:r>
    </w:p>
    <w:p w14:paraId="5F677DC5" w14:textId="77777777" w:rsidR="00D42179" w:rsidRDefault="00D42179" w:rsidP="00D42179">
      <w:pPr>
        <w:spacing w:line="240" w:lineRule="auto"/>
        <w:ind w:left="142"/>
        <w:rPr>
          <w:rFonts w:eastAsia="Times New Roman"/>
          <w:b/>
          <w:bCs/>
          <w:sz w:val="14"/>
          <w:szCs w:val="14"/>
          <w:u w:val="single"/>
          <w:lang w:val="en-US" w:eastAsia="en-US"/>
        </w:rPr>
      </w:pPr>
    </w:p>
    <w:p w14:paraId="2CB45BA5" w14:textId="77777777" w:rsidR="00D42179" w:rsidRPr="008C1A32" w:rsidRDefault="00D42179" w:rsidP="00D42179">
      <w:pPr>
        <w:spacing w:line="240" w:lineRule="auto"/>
        <w:ind w:left="142"/>
        <w:rPr>
          <w:rFonts w:eastAsia="Times New Roman"/>
          <w:b/>
          <w:bCs/>
          <w:sz w:val="14"/>
          <w:szCs w:val="14"/>
          <w:u w:val="single"/>
          <w:lang w:val="en-US" w:eastAsia="en-US"/>
        </w:rPr>
      </w:pPr>
    </w:p>
    <w:tbl>
      <w:tblPr>
        <w:tblW w:w="8017" w:type="dxa"/>
        <w:jc w:val="center"/>
        <w:tblBorders>
          <w:insideH w:val="single" w:sz="4" w:space="0" w:color="auto"/>
          <w:insideV w:val="single" w:sz="4" w:space="0" w:color="auto"/>
        </w:tblBorders>
        <w:tblLook w:val="04A0" w:firstRow="1" w:lastRow="0" w:firstColumn="1" w:lastColumn="0" w:noHBand="0" w:noVBand="1"/>
      </w:tblPr>
      <w:tblGrid>
        <w:gridCol w:w="606"/>
        <w:gridCol w:w="1246"/>
        <w:gridCol w:w="1270"/>
        <w:gridCol w:w="1270"/>
        <w:gridCol w:w="1270"/>
        <w:gridCol w:w="1270"/>
        <w:gridCol w:w="1085"/>
      </w:tblGrid>
      <w:tr w:rsidR="00D42179" w:rsidRPr="004C1536" w14:paraId="00387392" w14:textId="77777777" w:rsidTr="00584704">
        <w:trPr>
          <w:trHeight w:val="113"/>
          <w:jc w:val="center"/>
        </w:trPr>
        <w:tc>
          <w:tcPr>
            <w:tcW w:w="606" w:type="dxa"/>
            <w:shd w:val="clear" w:color="auto" w:fill="auto"/>
            <w:noWrap/>
            <w:vAlign w:val="bottom"/>
            <w:hideMark/>
          </w:tcPr>
          <w:p w14:paraId="7E99E7F3" w14:textId="77777777" w:rsidR="00D42179" w:rsidRPr="004C1536" w:rsidRDefault="00D42179" w:rsidP="00584704">
            <w:pPr>
              <w:spacing w:line="240" w:lineRule="auto"/>
              <w:jc w:val="center"/>
              <w:rPr>
                <w:rFonts w:eastAsia="Times New Roman"/>
                <w:b/>
                <w:bCs/>
                <w:sz w:val="14"/>
                <w:szCs w:val="14"/>
                <w:lang w:val="en-ID"/>
              </w:rPr>
            </w:pPr>
            <w:bookmarkStart w:id="36" w:name="Tabel_6"/>
            <w:r w:rsidRPr="004C1536">
              <w:rPr>
                <w:rFonts w:eastAsia="Times New Roman"/>
                <w:b/>
                <w:bCs/>
                <w:sz w:val="14"/>
                <w:szCs w:val="14"/>
                <w:lang w:val="en-ID"/>
              </w:rPr>
              <w:t>NO</w:t>
            </w:r>
          </w:p>
        </w:tc>
        <w:tc>
          <w:tcPr>
            <w:tcW w:w="1246" w:type="dxa"/>
            <w:vMerge w:val="restart"/>
            <w:shd w:val="clear" w:color="auto" w:fill="auto"/>
            <w:hideMark/>
          </w:tcPr>
          <w:p w14:paraId="71645960" w14:textId="77777777" w:rsidR="00D42179" w:rsidRPr="004C1536" w:rsidRDefault="00D42179" w:rsidP="00584704">
            <w:pPr>
              <w:spacing w:line="240" w:lineRule="auto"/>
              <w:jc w:val="center"/>
              <w:rPr>
                <w:rFonts w:eastAsia="Times New Roman"/>
                <w:b/>
                <w:bCs/>
                <w:sz w:val="14"/>
                <w:szCs w:val="14"/>
                <w:lang w:val="en-ID"/>
              </w:rPr>
            </w:pPr>
            <w:r w:rsidRPr="004C1536">
              <w:rPr>
                <w:rFonts w:eastAsia="Times New Roman"/>
                <w:b/>
                <w:bCs/>
                <w:sz w:val="14"/>
                <w:szCs w:val="14"/>
                <w:lang w:val="en-ID"/>
              </w:rPr>
              <w:t>Question</w:t>
            </w:r>
          </w:p>
        </w:tc>
        <w:tc>
          <w:tcPr>
            <w:tcW w:w="1270" w:type="dxa"/>
            <w:shd w:val="clear" w:color="auto" w:fill="auto"/>
            <w:noWrap/>
            <w:vAlign w:val="bottom"/>
            <w:hideMark/>
          </w:tcPr>
          <w:p w14:paraId="31C59AB5" w14:textId="77777777" w:rsidR="00D42179" w:rsidRPr="004C1536" w:rsidRDefault="00D42179" w:rsidP="00584704">
            <w:pPr>
              <w:spacing w:line="240" w:lineRule="auto"/>
              <w:jc w:val="center"/>
              <w:rPr>
                <w:rFonts w:eastAsia="Times New Roman"/>
                <w:b/>
                <w:bCs/>
                <w:sz w:val="14"/>
                <w:szCs w:val="14"/>
                <w:lang w:val="en-ID"/>
              </w:rPr>
            </w:pPr>
            <w:r w:rsidRPr="004C1536">
              <w:rPr>
                <w:rFonts w:eastAsia="Times New Roman"/>
                <w:b/>
                <w:bCs/>
                <w:sz w:val="14"/>
                <w:szCs w:val="14"/>
                <w:lang w:val="en-ID"/>
              </w:rPr>
              <w:t>KOM</w:t>
            </w:r>
          </w:p>
        </w:tc>
        <w:tc>
          <w:tcPr>
            <w:tcW w:w="1270" w:type="dxa"/>
            <w:shd w:val="clear" w:color="auto" w:fill="auto"/>
            <w:noWrap/>
            <w:vAlign w:val="bottom"/>
            <w:hideMark/>
          </w:tcPr>
          <w:p w14:paraId="04CCDBB6" w14:textId="77777777" w:rsidR="00D42179" w:rsidRPr="004C1536" w:rsidRDefault="00D42179" w:rsidP="00584704">
            <w:pPr>
              <w:spacing w:line="240" w:lineRule="auto"/>
              <w:jc w:val="center"/>
              <w:rPr>
                <w:rFonts w:eastAsia="Times New Roman"/>
                <w:b/>
                <w:bCs/>
                <w:sz w:val="14"/>
                <w:szCs w:val="14"/>
                <w:lang w:val="en-ID"/>
              </w:rPr>
            </w:pPr>
            <w:r w:rsidRPr="004C1536">
              <w:rPr>
                <w:rFonts w:eastAsia="Times New Roman"/>
                <w:b/>
                <w:bCs/>
                <w:sz w:val="14"/>
                <w:szCs w:val="14"/>
                <w:lang w:val="en-ID"/>
              </w:rPr>
              <w:t>INT</w:t>
            </w:r>
          </w:p>
        </w:tc>
        <w:tc>
          <w:tcPr>
            <w:tcW w:w="1270" w:type="dxa"/>
            <w:shd w:val="clear" w:color="auto" w:fill="auto"/>
            <w:noWrap/>
            <w:vAlign w:val="bottom"/>
            <w:hideMark/>
          </w:tcPr>
          <w:p w14:paraId="4215934F" w14:textId="77777777" w:rsidR="00D42179" w:rsidRPr="004C1536" w:rsidRDefault="00D42179" w:rsidP="00584704">
            <w:pPr>
              <w:spacing w:line="240" w:lineRule="auto"/>
              <w:jc w:val="center"/>
              <w:rPr>
                <w:rFonts w:eastAsia="Times New Roman"/>
                <w:b/>
                <w:bCs/>
                <w:sz w:val="14"/>
                <w:szCs w:val="14"/>
                <w:lang w:val="en-ID"/>
              </w:rPr>
            </w:pPr>
            <w:r w:rsidRPr="004C1536">
              <w:rPr>
                <w:rFonts w:eastAsia="Times New Roman"/>
                <w:b/>
                <w:bCs/>
                <w:sz w:val="14"/>
                <w:szCs w:val="14"/>
                <w:lang w:val="en-ID"/>
              </w:rPr>
              <w:t>PQA</w:t>
            </w:r>
          </w:p>
        </w:tc>
        <w:tc>
          <w:tcPr>
            <w:tcW w:w="1270" w:type="dxa"/>
            <w:shd w:val="clear" w:color="auto" w:fill="auto"/>
            <w:noWrap/>
            <w:vAlign w:val="bottom"/>
            <w:hideMark/>
          </w:tcPr>
          <w:p w14:paraId="50C10E65" w14:textId="77777777" w:rsidR="00D42179" w:rsidRPr="004C1536" w:rsidRDefault="00D42179" w:rsidP="00584704">
            <w:pPr>
              <w:spacing w:line="240" w:lineRule="auto"/>
              <w:jc w:val="center"/>
              <w:rPr>
                <w:rFonts w:eastAsia="Times New Roman"/>
                <w:b/>
                <w:bCs/>
                <w:sz w:val="14"/>
                <w:szCs w:val="14"/>
                <w:lang w:val="en-ID"/>
              </w:rPr>
            </w:pPr>
            <w:r w:rsidRPr="004C1536">
              <w:rPr>
                <w:rFonts w:eastAsia="Times New Roman"/>
                <w:b/>
                <w:bCs/>
                <w:sz w:val="14"/>
                <w:szCs w:val="14"/>
                <w:lang w:val="en-ID"/>
              </w:rPr>
              <w:t>KUA</w:t>
            </w:r>
          </w:p>
        </w:tc>
        <w:tc>
          <w:tcPr>
            <w:tcW w:w="1080" w:type="dxa"/>
            <w:shd w:val="clear" w:color="auto" w:fill="auto"/>
            <w:noWrap/>
            <w:vAlign w:val="bottom"/>
            <w:hideMark/>
          </w:tcPr>
          <w:p w14:paraId="19522A96" w14:textId="77777777" w:rsidR="00D42179" w:rsidRPr="004C1536" w:rsidRDefault="00D42179" w:rsidP="00584704">
            <w:pPr>
              <w:spacing w:line="240" w:lineRule="auto"/>
              <w:jc w:val="center"/>
              <w:rPr>
                <w:rFonts w:eastAsia="Times New Roman"/>
                <w:b/>
                <w:bCs/>
                <w:sz w:val="14"/>
                <w:szCs w:val="14"/>
                <w:lang w:val="en-ID"/>
              </w:rPr>
            </w:pPr>
            <w:r w:rsidRPr="004C1536">
              <w:rPr>
                <w:rFonts w:eastAsia="Times New Roman"/>
                <w:b/>
                <w:bCs/>
                <w:sz w:val="14"/>
                <w:szCs w:val="14"/>
                <w:lang w:val="en-ID"/>
              </w:rPr>
              <w:t>Result</w:t>
            </w:r>
          </w:p>
        </w:tc>
      </w:tr>
      <w:tr w:rsidR="00D42179" w:rsidRPr="004C1536" w14:paraId="612CC2BB" w14:textId="77777777" w:rsidTr="00584704">
        <w:trPr>
          <w:trHeight w:val="113"/>
          <w:jc w:val="center"/>
        </w:trPr>
        <w:tc>
          <w:tcPr>
            <w:tcW w:w="606" w:type="dxa"/>
            <w:shd w:val="clear" w:color="auto" w:fill="auto"/>
            <w:noWrap/>
            <w:vAlign w:val="bottom"/>
            <w:hideMark/>
          </w:tcPr>
          <w:p w14:paraId="10B64890" w14:textId="77777777" w:rsidR="00D42179" w:rsidRPr="004C1536" w:rsidRDefault="00D42179" w:rsidP="00584704">
            <w:pPr>
              <w:spacing w:line="240" w:lineRule="auto"/>
              <w:jc w:val="center"/>
              <w:rPr>
                <w:rFonts w:eastAsia="Times New Roman"/>
                <w:b/>
                <w:bCs/>
                <w:sz w:val="14"/>
                <w:szCs w:val="14"/>
                <w:lang w:val="en-ID"/>
              </w:rPr>
            </w:pPr>
            <w:r w:rsidRPr="004C1536">
              <w:rPr>
                <w:rFonts w:eastAsia="Times New Roman"/>
                <w:b/>
                <w:bCs/>
                <w:sz w:val="14"/>
                <w:szCs w:val="14"/>
                <w:lang w:val="en-ID"/>
              </w:rPr>
              <w:t> </w:t>
            </w:r>
          </w:p>
        </w:tc>
        <w:tc>
          <w:tcPr>
            <w:tcW w:w="1246" w:type="dxa"/>
            <w:vMerge/>
            <w:vAlign w:val="center"/>
            <w:hideMark/>
          </w:tcPr>
          <w:p w14:paraId="3C0A6959" w14:textId="77777777" w:rsidR="00D42179" w:rsidRPr="004C1536" w:rsidRDefault="00D42179" w:rsidP="00584704">
            <w:pPr>
              <w:spacing w:line="240" w:lineRule="auto"/>
              <w:rPr>
                <w:rFonts w:eastAsia="Times New Roman"/>
                <w:b/>
                <w:bCs/>
                <w:sz w:val="14"/>
                <w:szCs w:val="14"/>
                <w:lang w:val="en-ID"/>
              </w:rPr>
            </w:pPr>
          </w:p>
        </w:tc>
        <w:tc>
          <w:tcPr>
            <w:tcW w:w="1270" w:type="dxa"/>
            <w:shd w:val="clear" w:color="auto" w:fill="auto"/>
            <w:noWrap/>
            <w:vAlign w:val="bottom"/>
            <w:hideMark/>
          </w:tcPr>
          <w:p w14:paraId="7678438B" w14:textId="77777777" w:rsidR="00D42179" w:rsidRPr="004C1536" w:rsidRDefault="00D42179" w:rsidP="00584704">
            <w:pPr>
              <w:spacing w:line="240" w:lineRule="auto"/>
              <w:jc w:val="center"/>
              <w:rPr>
                <w:rFonts w:eastAsia="Times New Roman"/>
                <w:b/>
                <w:bCs/>
                <w:sz w:val="14"/>
                <w:szCs w:val="14"/>
                <w:lang w:val="en-ID"/>
              </w:rPr>
            </w:pPr>
            <w:r w:rsidRPr="004C1536">
              <w:rPr>
                <w:rFonts w:eastAsia="Times New Roman"/>
                <w:b/>
                <w:bCs/>
                <w:sz w:val="14"/>
                <w:szCs w:val="14"/>
                <w:lang w:val="en-ID"/>
              </w:rPr>
              <w:t> </w:t>
            </w:r>
          </w:p>
        </w:tc>
        <w:tc>
          <w:tcPr>
            <w:tcW w:w="1270" w:type="dxa"/>
            <w:shd w:val="clear" w:color="auto" w:fill="auto"/>
            <w:noWrap/>
            <w:vAlign w:val="bottom"/>
            <w:hideMark/>
          </w:tcPr>
          <w:p w14:paraId="7EC41118" w14:textId="77777777" w:rsidR="00D42179" w:rsidRPr="004C1536" w:rsidRDefault="00D42179" w:rsidP="00584704">
            <w:pPr>
              <w:spacing w:line="240" w:lineRule="auto"/>
              <w:jc w:val="center"/>
              <w:rPr>
                <w:rFonts w:eastAsia="Times New Roman"/>
                <w:b/>
                <w:bCs/>
                <w:sz w:val="14"/>
                <w:szCs w:val="14"/>
                <w:lang w:val="en-ID"/>
              </w:rPr>
            </w:pPr>
            <w:r w:rsidRPr="004C1536">
              <w:rPr>
                <w:rFonts w:eastAsia="Times New Roman"/>
                <w:b/>
                <w:bCs/>
                <w:sz w:val="14"/>
                <w:szCs w:val="14"/>
                <w:lang w:val="en-ID"/>
              </w:rPr>
              <w:t> </w:t>
            </w:r>
          </w:p>
        </w:tc>
        <w:tc>
          <w:tcPr>
            <w:tcW w:w="1270" w:type="dxa"/>
            <w:shd w:val="clear" w:color="auto" w:fill="auto"/>
            <w:noWrap/>
            <w:vAlign w:val="bottom"/>
            <w:hideMark/>
          </w:tcPr>
          <w:p w14:paraId="42D0D19C" w14:textId="77777777" w:rsidR="00D42179" w:rsidRPr="004C1536" w:rsidRDefault="00D42179" w:rsidP="00584704">
            <w:pPr>
              <w:spacing w:line="240" w:lineRule="auto"/>
              <w:jc w:val="center"/>
              <w:rPr>
                <w:rFonts w:eastAsia="Times New Roman"/>
                <w:b/>
                <w:bCs/>
                <w:sz w:val="14"/>
                <w:szCs w:val="14"/>
                <w:lang w:val="en-ID"/>
              </w:rPr>
            </w:pPr>
            <w:r w:rsidRPr="004C1536">
              <w:rPr>
                <w:rFonts w:eastAsia="Times New Roman"/>
                <w:b/>
                <w:bCs/>
                <w:sz w:val="14"/>
                <w:szCs w:val="14"/>
                <w:lang w:val="en-ID"/>
              </w:rPr>
              <w:t> </w:t>
            </w:r>
          </w:p>
        </w:tc>
        <w:tc>
          <w:tcPr>
            <w:tcW w:w="1270" w:type="dxa"/>
            <w:shd w:val="clear" w:color="auto" w:fill="auto"/>
            <w:noWrap/>
            <w:vAlign w:val="bottom"/>
            <w:hideMark/>
          </w:tcPr>
          <w:p w14:paraId="60062C4E" w14:textId="77777777" w:rsidR="00D42179" w:rsidRPr="004C1536" w:rsidRDefault="00D42179" w:rsidP="00584704">
            <w:pPr>
              <w:spacing w:line="240" w:lineRule="auto"/>
              <w:jc w:val="center"/>
              <w:rPr>
                <w:rFonts w:eastAsia="Times New Roman"/>
                <w:b/>
                <w:bCs/>
                <w:sz w:val="14"/>
                <w:szCs w:val="14"/>
                <w:lang w:val="en-ID"/>
              </w:rPr>
            </w:pPr>
            <w:r w:rsidRPr="004C1536">
              <w:rPr>
                <w:rFonts w:eastAsia="Times New Roman"/>
                <w:b/>
                <w:bCs/>
                <w:sz w:val="14"/>
                <w:szCs w:val="14"/>
                <w:lang w:val="en-ID"/>
              </w:rPr>
              <w:t> </w:t>
            </w:r>
          </w:p>
        </w:tc>
        <w:tc>
          <w:tcPr>
            <w:tcW w:w="1080" w:type="dxa"/>
            <w:shd w:val="clear" w:color="auto" w:fill="auto"/>
            <w:noWrap/>
            <w:vAlign w:val="bottom"/>
            <w:hideMark/>
          </w:tcPr>
          <w:p w14:paraId="67DE95FC" w14:textId="77777777" w:rsidR="00D42179" w:rsidRPr="004C1536" w:rsidRDefault="00D42179" w:rsidP="00584704">
            <w:pPr>
              <w:spacing w:line="240" w:lineRule="auto"/>
              <w:rPr>
                <w:rFonts w:eastAsia="Times New Roman"/>
                <w:b/>
                <w:bCs/>
                <w:sz w:val="14"/>
                <w:szCs w:val="14"/>
                <w:lang w:val="en-ID"/>
              </w:rPr>
            </w:pPr>
          </w:p>
        </w:tc>
      </w:tr>
      <w:tr w:rsidR="00D42179" w:rsidRPr="004C1536" w14:paraId="21561D44" w14:textId="77777777" w:rsidTr="00584704">
        <w:trPr>
          <w:trHeight w:val="113"/>
          <w:jc w:val="center"/>
        </w:trPr>
        <w:tc>
          <w:tcPr>
            <w:tcW w:w="8017" w:type="dxa"/>
            <w:gridSpan w:val="7"/>
            <w:shd w:val="clear" w:color="auto" w:fill="auto"/>
            <w:noWrap/>
            <w:vAlign w:val="bottom"/>
            <w:hideMark/>
          </w:tcPr>
          <w:p w14:paraId="0D376624" w14:textId="77777777" w:rsidR="00D42179" w:rsidRPr="004C1536" w:rsidRDefault="00D42179" w:rsidP="00584704">
            <w:pPr>
              <w:spacing w:line="240" w:lineRule="auto"/>
              <w:rPr>
                <w:rFonts w:eastAsia="Times New Roman"/>
                <w:b/>
                <w:bCs/>
                <w:sz w:val="14"/>
                <w:szCs w:val="14"/>
                <w:lang w:val="en-ID"/>
              </w:rPr>
            </w:pPr>
            <w:r w:rsidRPr="004C1536">
              <w:rPr>
                <w:rFonts w:eastAsia="Times New Roman"/>
                <w:b/>
                <w:bCs/>
                <w:sz w:val="14"/>
                <w:szCs w:val="14"/>
                <w:lang w:val="en-ID"/>
              </w:rPr>
              <w:t>Competence (KOM)</w:t>
            </w:r>
          </w:p>
        </w:tc>
      </w:tr>
      <w:tr w:rsidR="00D42179" w:rsidRPr="004C1536" w14:paraId="2A85C7B5" w14:textId="77777777" w:rsidTr="00584704">
        <w:trPr>
          <w:trHeight w:val="113"/>
          <w:jc w:val="center"/>
        </w:trPr>
        <w:tc>
          <w:tcPr>
            <w:tcW w:w="606" w:type="dxa"/>
            <w:shd w:val="clear" w:color="auto" w:fill="auto"/>
            <w:noWrap/>
            <w:vAlign w:val="bottom"/>
            <w:hideMark/>
          </w:tcPr>
          <w:p w14:paraId="7FAD774A"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1</w:t>
            </w:r>
          </w:p>
        </w:tc>
        <w:tc>
          <w:tcPr>
            <w:tcW w:w="1246" w:type="dxa"/>
            <w:shd w:val="clear" w:color="auto" w:fill="auto"/>
            <w:noWrap/>
            <w:vAlign w:val="bottom"/>
            <w:hideMark/>
          </w:tcPr>
          <w:p w14:paraId="3CC65DED"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KOM1</w:t>
            </w:r>
          </w:p>
        </w:tc>
        <w:tc>
          <w:tcPr>
            <w:tcW w:w="1270" w:type="dxa"/>
            <w:shd w:val="clear" w:color="000000" w:fill="BFBFBF"/>
            <w:noWrap/>
            <w:vAlign w:val="bottom"/>
            <w:hideMark/>
          </w:tcPr>
          <w:p w14:paraId="210E134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0.857</w:t>
            </w:r>
          </w:p>
        </w:tc>
        <w:tc>
          <w:tcPr>
            <w:tcW w:w="1270" w:type="dxa"/>
            <w:shd w:val="clear" w:color="auto" w:fill="auto"/>
            <w:noWrap/>
            <w:vAlign w:val="bottom"/>
            <w:hideMark/>
          </w:tcPr>
          <w:p w14:paraId="340778BE"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0.787</w:t>
            </w:r>
          </w:p>
        </w:tc>
        <w:tc>
          <w:tcPr>
            <w:tcW w:w="1270" w:type="dxa"/>
            <w:shd w:val="clear" w:color="auto" w:fill="auto"/>
            <w:noWrap/>
            <w:vAlign w:val="bottom"/>
            <w:hideMark/>
          </w:tcPr>
          <w:p w14:paraId="1DAFEFF6"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0.728</w:t>
            </w:r>
          </w:p>
        </w:tc>
        <w:tc>
          <w:tcPr>
            <w:tcW w:w="1270" w:type="dxa"/>
            <w:shd w:val="clear" w:color="auto" w:fill="auto"/>
            <w:noWrap/>
            <w:vAlign w:val="bottom"/>
            <w:hideMark/>
          </w:tcPr>
          <w:p w14:paraId="0195692B"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0.815</w:t>
            </w:r>
          </w:p>
        </w:tc>
        <w:tc>
          <w:tcPr>
            <w:tcW w:w="1080" w:type="dxa"/>
            <w:shd w:val="clear" w:color="auto" w:fill="auto"/>
            <w:noWrap/>
            <w:vAlign w:val="bottom"/>
            <w:hideMark/>
          </w:tcPr>
          <w:p w14:paraId="5BF03DF5"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3C8B4F1A" w14:textId="77777777" w:rsidTr="00584704">
        <w:trPr>
          <w:trHeight w:val="113"/>
          <w:jc w:val="center"/>
        </w:trPr>
        <w:tc>
          <w:tcPr>
            <w:tcW w:w="606" w:type="dxa"/>
            <w:shd w:val="clear" w:color="auto" w:fill="auto"/>
            <w:noWrap/>
            <w:vAlign w:val="bottom"/>
            <w:hideMark/>
          </w:tcPr>
          <w:p w14:paraId="694B38AD"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2</w:t>
            </w:r>
          </w:p>
        </w:tc>
        <w:tc>
          <w:tcPr>
            <w:tcW w:w="1246" w:type="dxa"/>
            <w:shd w:val="clear" w:color="auto" w:fill="auto"/>
            <w:noWrap/>
            <w:vAlign w:val="bottom"/>
            <w:hideMark/>
          </w:tcPr>
          <w:p w14:paraId="05CA4175"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KOM2</w:t>
            </w:r>
          </w:p>
        </w:tc>
        <w:tc>
          <w:tcPr>
            <w:tcW w:w="1270" w:type="dxa"/>
            <w:shd w:val="clear" w:color="000000" w:fill="BFBFBF"/>
            <w:noWrap/>
            <w:vAlign w:val="bottom"/>
            <w:hideMark/>
          </w:tcPr>
          <w:p w14:paraId="3B3DDB9A"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0.722</w:t>
            </w:r>
          </w:p>
        </w:tc>
        <w:tc>
          <w:tcPr>
            <w:tcW w:w="1270" w:type="dxa"/>
            <w:shd w:val="clear" w:color="auto" w:fill="auto"/>
            <w:noWrap/>
            <w:vAlign w:val="bottom"/>
            <w:hideMark/>
          </w:tcPr>
          <w:p w14:paraId="4F1E8254"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0.534</w:t>
            </w:r>
          </w:p>
        </w:tc>
        <w:tc>
          <w:tcPr>
            <w:tcW w:w="1270" w:type="dxa"/>
            <w:shd w:val="clear" w:color="auto" w:fill="auto"/>
            <w:noWrap/>
            <w:vAlign w:val="bottom"/>
            <w:hideMark/>
          </w:tcPr>
          <w:p w14:paraId="607AB31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0.417</w:t>
            </w:r>
          </w:p>
        </w:tc>
        <w:tc>
          <w:tcPr>
            <w:tcW w:w="1270" w:type="dxa"/>
            <w:shd w:val="clear" w:color="auto" w:fill="auto"/>
            <w:noWrap/>
            <w:vAlign w:val="bottom"/>
            <w:hideMark/>
          </w:tcPr>
          <w:p w14:paraId="5E368799"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0.636</w:t>
            </w:r>
          </w:p>
        </w:tc>
        <w:tc>
          <w:tcPr>
            <w:tcW w:w="1080" w:type="dxa"/>
            <w:shd w:val="clear" w:color="auto" w:fill="auto"/>
            <w:noWrap/>
            <w:vAlign w:val="bottom"/>
            <w:hideMark/>
          </w:tcPr>
          <w:p w14:paraId="6CFCE287"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596651F4" w14:textId="77777777" w:rsidTr="00584704">
        <w:trPr>
          <w:trHeight w:val="113"/>
          <w:jc w:val="center"/>
        </w:trPr>
        <w:tc>
          <w:tcPr>
            <w:tcW w:w="606" w:type="dxa"/>
            <w:shd w:val="clear" w:color="auto" w:fill="auto"/>
            <w:noWrap/>
            <w:vAlign w:val="bottom"/>
            <w:hideMark/>
          </w:tcPr>
          <w:p w14:paraId="47666E3D"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3</w:t>
            </w:r>
          </w:p>
        </w:tc>
        <w:tc>
          <w:tcPr>
            <w:tcW w:w="1246" w:type="dxa"/>
            <w:shd w:val="clear" w:color="auto" w:fill="auto"/>
            <w:noWrap/>
            <w:vAlign w:val="bottom"/>
            <w:hideMark/>
          </w:tcPr>
          <w:p w14:paraId="3F9FF32D"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KOM3</w:t>
            </w:r>
          </w:p>
        </w:tc>
        <w:tc>
          <w:tcPr>
            <w:tcW w:w="1270" w:type="dxa"/>
            <w:shd w:val="clear" w:color="000000" w:fill="BFBFBF"/>
            <w:noWrap/>
            <w:vAlign w:val="bottom"/>
            <w:hideMark/>
          </w:tcPr>
          <w:p w14:paraId="7640D717"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0.783</w:t>
            </w:r>
          </w:p>
        </w:tc>
        <w:tc>
          <w:tcPr>
            <w:tcW w:w="1270" w:type="dxa"/>
            <w:shd w:val="clear" w:color="auto" w:fill="auto"/>
            <w:noWrap/>
            <w:vAlign w:val="bottom"/>
            <w:hideMark/>
          </w:tcPr>
          <w:p w14:paraId="30889414"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0.717</w:t>
            </w:r>
          </w:p>
        </w:tc>
        <w:tc>
          <w:tcPr>
            <w:tcW w:w="1270" w:type="dxa"/>
            <w:shd w:val="clear" w:color="auto" w:fill="auto"/>
            <w:noWrap/>
            <w:vAlign w:val="bottom"/>
            <w:hideMark/>
          </w:tcPr>
          <w:p w14:paraId="02A58D86"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0.652</w:t>
            </w:r>
          </w:p>
        </w:tc>
        <w:tc>
          <w:tcPr>
            <w:tcW w:w="1270" w:type="dxa"/>
            <w:shd w:val="clear" w:color="auto" w:fill="auto"/>
            <w:noWrap/>
            <w:vAlign w:val="bottom"/>
            <w:hideMark/>
          </w:tcPr>
          <w:p w14:paraId="24330162"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0.722</w:t>
            </w:r>
          </w:p>
        </w:tc>
        <w:tc>
          <w:tcPr>
            <w:tcW w:w="1080" w:type="dxa"/>
            <w:shd w:val="clear" w:color="auto" w:fill="auto"/>
            <w:noWrap/>
            <w:vAlign w:val="bottom"/>
            <w:hideMark/>
          </w:tcPr>
          <w:p w14:paraId="53C8CCD1"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14695B33" w14:textId="77777777" w:rsidTr="00584704">
        <w:trPr>
          <w:trHeight w:val="113"/>
          <w:jc w:val="center"/>
        </w:trPr>
        <w:tc>
          <w:tcPr>
            <w:tcW w:w="606" w:type="dxa"/>
            <w:shd w:val="clear" w:color="auto" w:fill="auto"/>
            <w:noWrap/>
            <w:vAlign w:val="bottom"/>
            <w:hideMark/>
          </w:tcPr>
          <w:p w14:paraId="4562EA49"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4</w:t>
            </w:r>
          </w:p>
        </w:tc>
        <w:tc>
          <w:tcPr>
            <w:tcW w:w="1246" w:type="dxa"/>
            <w:shd w:val="clear" w:color="auto" w:fill="auto"/>
            <w:noWrap/>
            <w:vAlign w:val="bottom"/>
            <w:hideMark/>
          </w:tcPr>
          <w:p w14:paraId="7EC2DAE4"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KOM4</w:t>
            </w:r>
          </w:p>
        </w:tc>
        <w:tc>
          <w:tcPr>
            <w:tcW w:w="1270" w:type="dxa"/>
            <w:shd w:val="clear" w:color="000000" w:fill="BFBFBF"/>
            <w:noWrap/>
            <w:vAlign w:val="bottom"/>
            <w:hideMark/>
          </w:tcPr>
          <w:p w14:paraId="14545E02"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0.859</w:t>
            </w:r>
          </w:p>
        </w:tc>
        <w:tc>
          <w:tcPr>
            <w:tcW w:w="1270" w:type="dxa"/>
            <w:shd w:val="clear" w:color="auto" w:fill="auto"/>
            <w:noWrap/>
            <w:vAlign w:val="bottom"/>
            <w:hideMark/>
          </w:tcPr>
          <w:p w14:paraId="03A72BE7"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0.791</w:t>
            </w:r>
          </w:p>
        </w:tc>
        <w:tc>
          <w:tcPr>
            <w:tcW w:w="1270" w:type="dxa"/>
            <w:shd w:val="clear" w:color="auto" w:fill="auto"/>
            <w:noWrap/>
            <w:vAlign w:val="bottom"/>
            <w:hideMark/>
          </w:tcPr>
          <w:p w14:paraId="3F4BE0BC"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0.725</w:t>
            </w:r>
          </w:p>
        </w:tc>
        <w:tc>
          <w:tcPr>
            <w:tcW w:w="1270" w:type="dxa"/>
            <w:shd w:val="clear" w:color="auto" w:fill="auto"/>
            <w:noWrap/>
            <w:vAlign w:val="bottom"/>
            <w:hideMark/>
          </w:tcPr>
          <w:p w14:paraId="5CF95F64"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0.807</w:t>
            </w:r>
          </w:p>
        </w:tc>
        <w:tc>
          <w:tcPr>
            <w:tcW w:w="1080" w:type="dxa"/>
            <w:shd w:val="clear" w:color="auto" w:fill="auto"/>
            <w:noWrap/>
            <w:vAlign w:val="bottom"/>
            <w:hideMark/>
          </w:tcPr>
          <w:p w14:paraId="65CD6A06"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1FE86DD8" w14:textId="77777777" w:rsidTr="00584704">
        <w:trPr>
          <w:trHeight w:val="113"/>
          <w:jc w:val="center"/>
        </w:trPr>
        <w:tc>
          <w:tcPr>
            <w:tcW w:w="606" w:type="dxa"/>
            <w:shd w:val="clear" w:color="auto" w:fill="auto"/>
            <w:noWrap/>
            <w:vAlign w:val="bottom"/>
            <w:hideMark/>
          </w:tcPr>
          <w:p w14:paraId="28DC6009"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5</w:t>
            </w:r>
          </w:p>
        </w:tc>
        <w:tc>
          <w:tcPr>
            <w:tcW w:w="1246" w:type="dxa"/>
            <w:shd w:val="clear" w:color="auto" w:fill="auto"/>
            <w:noWrap/>
            <w:vAlign w:val="bottom"/>
            <w:hideMark/>
          </w:tcPr>
          <w:p w14:paraId="295D0F10"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KOM5</w:t>
            </w:r>
          </w:p>
        </w:tc>
        <w:tc>
          <w:tcPr>
            <w:tcW w:w="1270" w:type="dxa"/>
            <w:shd w:val="clear" w:color="000000" w:fill="BFBFBF"/>
            <w:noWrap/>
            <w:vAlign w:val="bottom"/>
            <w:hideMark/>
          </w:tcPr>
          <w:p w14:paraId="7217B1D3"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0.729</w:t>
            </w:r>
          </w:p>
        </w:tc>
        <w:tc>
          <w:tcPr>
            <w:tcW w:w="1270" w:type="dxa"/>
            <w:shd w:val="clear" w:color="auto" w:fill="auto"/>
            <w:noWrap/>
            <w:vAlign w:val="bottom"/>
            <w:hideMark/>
          </w:tcPr>
          <w:p w14:paraId="120DE3C4"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0.562</w:t>
            </w:r>
          </w:p>
        </w:tc>
        <w:tc>
          <w:tcPr>
            <w:tcW w:w="1270" w:type="dxa"/>
            <w:shd w:val="clear" w:color="auto" w:fill="auto"/>
            <w:noWrap/>
            <w:vAlign w:val="bottom"/>
            <w:hideMark/>
          </w:tcPr>
          <w:p w14:paraId="39E79046"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0.445</w:t>
            </w:r>
          </w:p>
        </w:tc>
        <w:tc>
          <w:tcPr>
            <w:tcW w:w="1270" w:type="dxa"/>
            <w:shd w:val="clear" w:color="auto" w:fill="auto"/>
            <w:noWrap/>
            <w:vAlign w:val="bottom"/>
            <w:hideMark/>
          </w:tcPr>
          <w:p w14:paraId="03969E82"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0.643</w:t>
            </w:r>
          </w:p>
        </w:tc>
        <w:tc>
          <w:tcPr>
            <w:tcW w:w="1080" w:type="dxa"/>
            <w:shd w:val="clear" w:color="auto" w:fill="auto"/>
            <w:noWrap/>
            <w:vAlign w:val="bottom"/>
            <w:hideMark/>
          </w:tcPr>
          <w:p w14:paraId="444B82D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0FB4B76C" w14:textId="77777777" w:rsidTr="00584704">
        <w:trPr>
          <w:trHeight w:val="113"/>
          <w:jc w:val="center"/>
        </w:trPr>
        <w:tc>
          <w:tcPr>
            <w:tcW w:w="606" w:type="dxa"/>
            <w:shd w:val="clear" w:color="auto" w:fill="auto"/>
            <w:noWrap/>
            <w:vAlign w:val="bottom"/>
            <w:hideMark/>
          </w:tcPr>
          <w:p w14:paraId="32CAC03A"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6</w:t>
            </w:r>
          </w:p>
        </w:tc>
        <w:tc>
          <w:tcPr>
            <w:tcW w:w="1246" w:type="dxa"/>
            <w:shd w:val="clear" w:color="auto" w:fill="auto"/>
            <w:noWrap/>
            <w:vAlign w:val="bottom"/>
            <w:hideMark/>
          </w:tcPr>
          <w:p w14:paraId="273D32DC"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KOM6</w:t>
            </w:r>
          </w:p>
        </w:tc>
        <w:tc>
          <w:tcPr>
            <w:tcW w:w="1270" w:type="dxa"/>
            <w:shd w:val="clear" w:color="000000" w:fill="BFBFBF"/>
            <w:noWrap/>
            <w:vAlign w:val="bottom"/>
            <w:hideMark/>
          </w:tcPr>
          <w:p w14:paraId="71D4E7D4"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0.732</w:t>
            </w:r>
          </w:p>
        </w:tc>
        <w:tc>
          <w:tcPr>
            <w:tcW w:w="1270" w:type="dxa"/>
            <w:shd w:val="clear" w:color="auto" w:fill="auto"/>
            <w:noWrap/>
            <w:vAlign w:val="bottom"/>
            <w:hideMark/>
          </w:tcPr>
          <w:p w14:paraId="0FCE9BEA"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0.633</w:t>
            </w:r>
          </w:p>
        </w:tc>
        <w:tc>
          <w:tcPr>
            <w:tcW w:w="1270" w:type="dxa"/>
            <w:shd w:val="clear" w:color="auto" w:fill="auto"/>
            <w:noWrap/>
            <w:vAlign w:val="bottom"/>
            <w:hideMark/>
          </w:tcPr>
          <w:p w14:paraId="04402911"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0.494</w:t>
            </w:r>
          </w:p>
        </w:tc>
        <w:tc>
          <w:tcPr>
            <w:tcW w:w="1270" w:type="dxa"/>
            <w:shd w:val="clear" w:color="auto" w:fill="auto"/>
            <w:noWrap/>
            <w:vAlign w:val="bottom"/>
            <w:hideMark/>
          </w:tcPr>
          <w:p w14:paraId="2C742879"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0.681</w:t>
            </w:r>
          </w:p>
        </w:tc>
        <w:tc>
          <w:tcPr>
            <w:tcW w:w="1080" w:type="dxa"/>
            <w:shd w:val="clear" w:color="auto" w:fill="auto"/>
            <w:noWrap/>
            <w:vAlign w:val="bottom"/>
            <w:hideMark/>
          </w:tcPr>
          <w:p w14:paraId="7F4185BE"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4A7393A5" w14:textId="77777777" w:rsidTr="00584704">
        <w:trPr>
          <w:trHeight w:val="113"/>
          <w:jc w:val="center"/>
        </w:trPr>
        <w:tc>
          <w:tcPr>
            <w:tcW w:w="606" w:type="dxa"/>
            <w:shd w:val="clear" w:color="auto" w:fill="auto"/>
            <w:noWrap/>
            <w:vAlign w:val="bottom"/>
            <w:hideMark/>
          </w:tcPr>
          <w:p w14:paraId="22ED6534"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7</w:t>
            </w:r>
          </w:p>
        </w:tc>
        <w:tc>
          <w:tcPr>
            <w:tcW w:w="1246" w:type="dxa"/>
            <w:shd w:val="clear" w:color="auto" w:fill="auto"/>
            <w:noWrap/>
            <w:vAlign w:val="bottom"/>
            <w:hideMark/>
          </w:tcPr>
          <w:p w14:paraId="085053DC"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KOM7</w:t>
            </w:r>
          </w:p>
        </w:tc>
        <w:tc>
          <w:tcPr>
            <w:tcW w:w="1270" w:type="dxa"/>
            <w:shd w:val="clear" w:color="000000" w:fill="BFBFBF"/>
            <w:noWrap/>
            <w:vAlign w:val="bottom"/>
            <w:hideMark/>
          </w:tcPr>
          <w:p w14:paraId="0CADDBD8"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0.746</w:t>
            </w:r>
          </w:p>
        </w:tc>
        <w:tc>
          <w:tcPr>
            <w:tcW w:w="1270" w:type="dxa"/>
            <w:shd w:val="clear" w:color="auto" w:fill="auto"/>
            <w:noWrap/>
            <w:vAlign w:val="bottom"/>
            <w:hideMark/>
          </w:tcPr>
          <w:p w14:paraId="04D7946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0.704</w:t>
            </w:r>
          </w:p>
        </w:tc>
        <w:tc>
          <w:tcPr>
            <w:tcW w:w="1270" w:type="dxa"/>
            <w:shd w:val="clear" w:color="auto" w:fill="auto"/>
            <w:noWrap/>
            <w:vAlign w:val="bottom"/>
            <w:hideMark/>
          </w:tcPr>
          <w:p w14:paraId="5D662B2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0.557</w:t>
            </w:r>
          </w:p>
        </w:tc>
        <w:tc>
          <w:tcPr>
            <w:tcW w:w="1270" w:type="dxa"/>
            <w:shd w:val="clear" w:color="auto" w:fill="auto"/>
            <w:noWrap/>
            <w:vAlign w:val="bottom"/>
            <w:hideMark/>
          </w:tcPr>
          <w:p w14:paraId="33938124"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0.687</w:t>
            </w:r>
          </w:p>
        </w:tc>
        <w:tc>
          <w:tcPr>
            <w:tcW w:w="1080" w:type="dxa"/>
            <w:shd w:val="clear" w:color="auto" w:fill="auto"/>
            <w:noWrap/>
            <w:vAlign w:val="bottom"/>
            <w:hideMark/>
          </w:tcPr>
          <w:p w14:paraId="3CCE1E77"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6D63D4D5" w14:textId="77777777" w:rsidTr="00584704">
        <w:trPr>
          <w:trHeight w:val="113"/>
          <w:jc w:val="center"/>
        </w:trPr>
        <w:tc>
          <w:tcPr>
            <w:tcW w:w="606" w:type="dxa"/>
            <w:shd w:val="clear" w:color="auto" w:fill="auto"/>
            <w:noWrap/>
            <w:vAlign w:val="bottom"/>
            <w:hideMark/>
          </w:tcPr>
          <w:p w14:paraId="4EF407AB"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8</w:t>
            </w:r>
          </w:p>
        </w:tc>
        <w:tc>
          <w:tcPr>
            <w:tcW w:w="1246" w:type="dxa"/>
            <w:shd w:val="clear" w:color="auto" w:fill="auto"/>
            <w:noWrap/>
            <w:vAlign w:val="bottom"/>
            <w:hideMark/>
          </w:tcPr>
          <w:p w14:paraId="02D70617"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KOM8</w:t>
            </w:r>
          </w:p>
        </w:tc>
        <w:tc>
          <w:tcPr>
            <w:tcW w:w="1270" w:type="dxa"/>
            <w:shd w:val="clear" w:color="000000" w:fill="BFBFBF"/>
            <w:noWrap/>
            <w:vAlign w:val="bottom"/>
            <w:hideMark/>
          </w:tcPr>
          <w:p w14:paraId="0E11411A"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0.736</w:t>
            </w:r>
          </w:p>
        </w:tc>
        <w:tc>
          <w:tcPr>
            <w:tcW w:w="1270" w:type="dxa"/>
            <w:shd w:val="clear" w:color="auto" w:fill="auto"/>
            <w:noWrap/>
            <w:vAlign w:val="bottom"/>
            <w:hideMark/>
          </w:tcPr>
          <w:p w14:paraId="46FB4462"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0.713</w:t>
            </w:r>
          </w:p>
        </w:tc>
        <w:tc>
          <w:tcPr>
            <w:tcW w:w="1270" w:type="dxa"/>
            <w:shd w:val="clear" w:color="auto" w:fill="auto"/>
            <w:noWrap/>
            <w:vAlign w:val="bottom"/>
            <w:hideMark/>
          </w:tcPr>
          <w:p w14:paraId="307B4E73"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0.485</w:t>
            </w:r>
          </w:p>
        </w:tc>
        <w:tc>
          <w:tcPr>
            <w:tcW w:w="1270" w:type="dxa"/>
            <w:shd w:val="clear" w:color="auto" w:fill="auto"/>
            <w:noWrap/>
            <w:vAlign w:val="bottom"/>
            <w:hideMark/>
          </w:tcPr>
          <w:p w14:paraId="057D6C5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0.668</w:t>
            </w:r>
          </w:p>
        </w:tc>
        <w:tc>
          <w:tcPr>
            <w:tcW w:w="1080" w:type="dxa"/>
            <w:shd w:val="clear" w:color="auto" w:fill="auto"/>
            <w:noWrap/>
            <w:vAlign w:val="bottom"/>
            <w:hideMark/>
          </w:tcPr>
          <w:p w14:paraId="37B31CC7"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00366304" w14:textId="77777777" w:rsidTr="00584704">
        <w:trPr>
          <w:trHeight w:val="113"/>
          <w:jc w:val="center"/>
        </w:trPr>
        <w:tc>
          <w:tcPr>
            <w:tcW w:w="606" w:type="dxa"/>
            <w:shd w:val="clear" w:color="auto" w:fill="auto"/>
            <w:noWrap/>
            <w:vAlign w:val="bottom"/>
            <w:hideMark/>
          </w:tcPr>
          <w:p w14:paraId="29E8E7B7"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9</w:t>
            </w:r>
          </w:p>
        </w:tc>
        <w:tc>
          <w:tcPr>
            <w:tcW w:w="1246" w:type="dxa"/>
            <w:shd w:val="clear" w:color="auto" w:fill="auto"/>
            <w:noWrap/>
            <w:vAlign w:val="bottom"/>
            <w:hideMark/>
          </w:tcPr>
          <w:p w14:paraId="670E2687"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KOM9</w:t>
            </w:r>
          </w:p>
        </w:tc>
        <w:tc>
          <w:tcPr>
            <w:tcW w:w="1270" w:type="dxa"/>
            <w:shd w:val="clear" w:color="000000" w:fill="BFBFBF"/>
            <w:noWrap/>
            <w:vAlign w:val="bottom"/>
            <w:hideMark/>
          </w:tcPr>
          <w:p w14:paraId="24E8FB16"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0.751</w:t>
            </w:r>
          </w:p>
        </w:tc>
        <w:tc>
          <w:tcPr>
            <w:tcW w:w="1270" w:type="dxa"/>
            <w:shd w:val="clear" w:color="auto" w:fill="auto"/>
            <w:noWrap/>
            <w:vAlign w:val="bottom"/>
            <w:hideMark/>
          </w:tcPr>
          <w:p w14:paraId="18F54001"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0.667</w:t>
            </w:r>
          </w:p>
        </w:tc>
        <w:tc>
          <w:tcPr>
            <w:tcW w:w="1270" w:type="dxa"/>
            <w:shd w:val="clear" w:color="auto" w:fill="auto"/>
            <w:noWrap/>
            <w:vAlign w:val="bottom"/>
            <w:hideMark/>
          </w:tcPr>
          <w:p w14:paraId="13A52502"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0.585</w:t>
            </w:r>
          </w:p>
        </w:tc>
        <w:tc>
          <w:tcPr>
            <w:tcW w:w="1270" w:type="dxa"/>
            <w:shd w:val="clear" w:color="auto" w:fill="auto"/>
            <w:noWrap/>
            <w:vAlign w:val="bottom"/>
            <w:hideMark/>
          </w:tcPr>
          <w:p w14:paraId="41896B82"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0.702</w:t>
            </w:r>
          </w:p>
        </w:tc>
        <w:tc>
          <w:tcPr>
            <w:tcW w:w="1080" w:type="dxa"/>
            <w:shd w:val="clear" w:color="auto" w:fill="auto"/>
            <w:noWrap/>
            <w:vAlign w:val="bottom"/>
            <w:hideMark/>
          </w:tcPr>
          <w:p w14:paraId="4FEE3364"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16D5B61D" w14:textId="77777777" w:rsidTr="00584704">
        <w:trPr>
          <w:trHeight w:val="113"/>
          <w:jc w:val="center"/>
        </w:trPr>
        <w:tc>
          <w:tcPr>
            <w:tcW w:w="8017" w:type="dxa"/>
            <w:gridSpan w:val="7"/>
            <w:shd w:val="clear" w:color="auto" w:fill="auto"/>
            <w:noWrap/>
            <w:vAlign w:val="bottom"/>
            <w:hideMark/>
          </w:tcPr>
          <w:p w14:paraId="41814235" w14:textId="77777777" w:rsidR="00D42179" w:rsidRPr="004C1536" w:rsidRDefault="00D42179" w:rsidP="00584704">
            <w:pPr>
              <w:spacing w:line="240" w:lineRule="auto"/>
              <w:rPr>
                <w:rFonts w:eastAsia="Times New Roman"/>
                <w:b/>
                <w:bCs/>
                <w:sz w:val="14"/>
                <w:szCs w:val="14"/>
                <w:lang w:val="en-ID"/>
              </w:rPr>
            </w:pPr>
            <w:r w:rsidRPr="004C1536">
              <w:rPr>
                <w:rFonts w:eastAsia="Times New Roman"/>
                <w:b/>
                <w:bCs/>
                <w:sz w:val="14"/>
                <w:szCs w:val="14"/>
                <w:lang w:val="en-ID"/>
              </w:rPr>
              <w:t>Integrity (INT)</w:t>
            </w:r>
          </w:p>
        </w:tc>
      </w:tr>
      <w:tr w:rsidR="00D42179" w:rsidRPr="004C1536" w14:paraId="600FCA8F" w14:textId="77777777" w:rsidTr="00584704">
        <w:trPr>
          <w:trHeight w:val="113"/>
          <w:jc w:val="center"/>
        </w:trPr>
        <w:tc>
          <w:tcPr>
            <w:tcW w:w="606" w:type="dxa"/>
            <w:shd w:val="clear" w:color="auto" w:fill="auto"/>
            <w:noWrap/>
            <w:vAlign w:val="bottom"/>
            <w:hideMark/>
          </w:tcPr>
          <w:p w14:paraId="1FB823A5"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1</w:t>
            </w:r>
          </w:p>
        </w:tc>
        <w:tc>
          <w:tcPr>
            <w:tcW w:w="1246" w:type="dxa"/>
            <w:shd w:val="clear" w:color="auto" w:fill="auto"/>
            <w:noWrap/>
            <w:vAlign w:val="bottom"/>
            <w:hideMark/>
          </w:tcPr>
          <w:p w14:paraId="763C31C0"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INT1</w:t>
            </w:r>
          </w:p>
        </w:tc>
        <w:tc>
          <w:tcPr>
            <w:tcW w:w="1270" w:type="dxa"/>
            <w:shd w:val="clear" w:color="auto" w:fill="auto"/>
            <w:noWrap/>
            <w:vAlign w:val="bottom"/>
            <w:hideMark/>
          </w:tcPr>
          <w:p w14:paraId="7E4D9785"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0.791</w:t>
            </w:r>
          </w:p>
        </w:tc>
        <w:tc>
          <w:tcPr>
            <w:tcW w:w="1270" w:type="dxa"/>
            <w:shd w:val="clear" w:color="000000" w:fill="BFBFBF"/>
            <w:noWrap/>
            <w:vAlign w:val="bottom"/>
            <w:hideMark/>
          </w:tcPr>
          <w:p w14:paraId="01BAC46D"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0.793</w:t>
            </w:r>
          </w:p>
        </w:tc>
        <w:tc>
          <w:tcPr>
            <w:tcW w:w="1270" w:type="dxa"/>
            <w:shd w:val="clear" w:color="auto" w:fill="auto"/>
            <w:noWrap/>
            <w:vAlign w:val="bottom"/>
            <w:hideMark/>
          </w:tcPr>
          <w:p w14:paraId="750E4DDB"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0.645</w:t>
            </w:r>
          </w:p>
        </w:tc>
        <w:tc>
          <w:tcPr>
            <w:tcW w:w="1270" w:type="dxa"/>
            <w:shd w:val="clear" w:color="auto" w:fill="auto"/>
            <w:noWrap/>
            <w:vAlign w:val="bottom"/>
            <w:hideMark/>
          </w:tcPr>
          <w:p w14:paraId="40CDB69C"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0.771</w:t>
            </w:r>
          </w:p>
        </w:tc>
        <w:tc>
          <w:tcPr>
            <w:tcW w:w="1080" w:type="dxa"/>
            <w:shd w:val="clear" w:color="auto" w:fill="auto"/>
            <w:noWrap/>
            <w:vAlign w:val="bottom"/>
            <w:hideMark/>
          </w:tcPr>
          <w:p w14:paraId="2EE34661"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04CDC956" w14:textId="77777777" w:rsidTr="00584704">
        <w:trPr>
          <w:trHeight w:val="113"/>
          <w:jc w:val="center"/>
        </w:trPr>
        <w:tc>
          <w:tcPr>
            <w:tcW w:w="606" w:type="dxa"/>
            <w:shd w:val="clear" w:color="auto" w:fill="auto"/>
            <w:noWrap/>
            <w:vAlign w:val="bottom"/>
            <w:hideMark/>
          </w:tcPr>
          <w:p w14:paraId="58DAA930"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2</w:t>
            </w:r>
          </w:p>
        </w:tc>
        <w:tc>
          <w:tcPr>
            <w:tcW w:w="1246" w:type="dxa"/>
            <w:shd w:val="clear" w:color="auto" w:fill="auto"/>
            <w:noWrap/>
            <w:vAlign w:val="bottom"/>
            <w:hideMark/>
          </w:tcPr>
          <w:p w14:paraId="57997D17"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INT2</w:t>
            </w:r>
          </w:p>
        </w:tc>
        <w:tc>
          <w:tcPr>
            <w:tcW w:w="1270" w:type="dxa"/>
            <w:shd w:val="clear" w:color="auto" w:fill="auto"/>
            <w:noWrap/>
            <w:vAlign w:val="bottom"/>
            <w:hideMark/>
          </w:tcPr>
          <w:p w14:paraId="3660AF5A"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0.748</w:t>
            </w:r>
          </w:p>
        </w:tc>
        <w:tc>
          <w:tcPr>
            <w:tcW w:w="1270" w:type="dxa"/>
            <w:shd w:val="clear" w:color="000000" w:fill="BFBFBF"/>
            <w:noWrap/>
            <w:vAlign w:val="bottom"/>
            <w:hideMark/>
          </w:tcPr>
          <w:p w14:paraId="3633DAED"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0.908</w:t>
            </w:r>
          </w:p>
        </w:tc>
        <w:tc>
          <w:tcPr>
            <w:tcW w:w="1270" w:type="dxa"/>
            <w:shd w:val="clear" w:color="auto" w:fill="auto"/>
            <w:noWrap/>
            <w:vAlign w:val="bottom"/>
            <w:hideMark/>
          </w:tcPr>
          <w:p w14:paraId="7E6277A8"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0.598</w:t>
            </w:r>
          </w:p>
        </w:tc>
        <w:tc>
          <w:tcPr>
            <w:tcW w:w="1270" w:type="dxa"/>
            <w:shd w:val="clear" w:color="auto" w:fill="auto"/>
            <w:noWrap/>
            <w:vAlign w:val="bottom"/>
            <w:hideMark/>
          </w:tcPr>
          <w:p w14:paraId="229565C3"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0.812</w:t>
            </w:r>
          </w:p>
        </w:tc>
        <w:tc>
          <w:tcPr>
            <w:tcW w:w="1080" w:type="dxa"/>
            <w:shd w:val="clear" w:color="auto" w:fill="auto"/>
            <w:noWrap/>
            <w:vAlign w:val="bottom"/>
            <w:hideMark/>
          </w:tcPr>
          <w:p w14:paraId="586DBBE3"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5F951F31" w14:textId="77777777" w:rsidTr="00584704">
        <w:trPr>
          <w:trHeight w:val="113"/>
          <w:jc w:val="center"/>
        </w:trPr>
        <w:tc>
          <w:tcPr>
            <w:tcW w:w="606" w:type="dxa"/>
            <w:shd w:val="clear" w:color="auto" w:fill="auto"/>
            <w:noWrap/>
            <w:vAlign w:val="bottom"/>
            <w:hideMark/>
          </w:tcPr>
          <w:p w14:paraId="65B1A1DC"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3</w:t>
            </w:r>
          </w:p>
        </w:tc>
        <w:tc>
          <w:tcPr>
            <w:tcW w:w="1246" w:type="dxa"/>
            <w:shd w:val="clear" w:color="auto" w:fill="auto"/>
            <w:noWrap/>
            <w:vAlign w:val="bottom"/>
            <w:hideMark/>
          </w:tcPr>
          <w:p w14:paraId="6A9B68E9"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INT3</w:t>
            </w:r>
          </w:p>
        </w:tc>
        <w:tc>
          <w:tcPr>
            <w:tcW w:w="1270" w:type="dxa"/>
            <w:shd w:val="clear" w:color="auto" w:fill="auto"/>
            <w:noWrap/>
            <w:vAlign w:val="bottom"/>
            <w:hideMark/>
          </w:tcPr>
          <w:p w14:paraId="67149360"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0.769</w:t>
            </w:r>
          </w:p>
        </w:tc>
        <w:tc>
          <w:tcPr>
            <w:tcW w:w="1270" w:type="dxa"/>
            <w:shd w:val="clear" w:color="000000" w:fill="BFBFBF"/>
            <w:noWrap/>
            <w:vAlign w:val="bottom"/>
            <w:hideMark/>
          </w:tcPr>
          <w:p w14:paraId="1B66B6D3"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0.793</w:t>
            </w:r>
          </w:p>
        </w:tc>
        <w:tc>
          <w:tcPr>
            <w:tcW w:w="1270" w:type="dxa"/>
            <w:shd w:val="clear" w:color="auto" w:fill="auto"/>
            <w:noWrap/>
            <w:vAlign w:val="bottom"/>
            <w:hideMark/>
          </w:tcPr>
          <w:p w14:paraId="4E80742C"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0.600</w:t>
            </w:r>
          </w:p>
        </w:tc>
        <w:tc>
          <w:tcPr>
            <w:tcW w:w="1270" w:type="dxa"/>
            <w:shd w:val="clear" w:color="auto" w:fill="auto"/>
            <w:noWrap/>
            <w:vAlign w:val="bottom"/>
            <w:hideMark/>
          </w:tcPr>
          <w:p w14:paraId="30F5ACAE"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0.738</w:t>
            </w:r>
          </w:p>
        </w:tc>
        <w:tc>
          <w:tcPr>
            <w:tcW w:w="1080" w:type="dxa"/>
            <w:shd w:val="clear" w:color="auto" w:fill="auto"/>
            <w:noWrap/>
            <w:vAlign w:val="bottom"/>
            <w:hideMark/>
          </w:tcPr>
          <w:p w14:paraId="5BEE49E1"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0D0A1242" w14:textId="77777777" w:rsidTr="00584704">
        <w:trPr>
          <w:trHeight w:val="113"/>
          <w:jc w:val="center"/>
        </w:trPr>
        <w:tc>
          <w:tcPr>
            <w:tcW w:w="606" w:type="dxa"/>
            <w:shd w:val="clear" w:color="auto" w:fill="auto"/>
            <w:noWrap/>
            <w:vAlign w:val="bottom"/>
            <w:hideMark/>
          </w:tcPr>
          <w:p w14:paraId="76DA8E90"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4</w:t>
            </w:r>
          </w:p>
        </w:tc>
        <w:tc>
          <w:tcPr>
            <w:tcW w:w="1246" w:type="dxa"/>
            <w:shd w:val="clear" w:color="auto" w:fill="auto"/>
            <w:noWrap/>
            <w:vAlign w:val="bottom"/>
            <w:hideMark/>
          </w:tcPr>
          <w:p w14:paraId="399C1C81"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INT4</w:t>
            </w:r>
          </w:p>
        </w:tc>
        <w:tc>
          <w:tcPr>
            <w:tcW w:w="1270" w:type="dxa"/>
            <w:shd w:val="clear" w:color="auto" w:fill="auto"/>
            <w:noWrap/>
            <w:vAlign w:val="bottom"/>
            <w:hideMark/>
          </w:tcPr>
          <w:p w14:paraId="34FE53C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0.794</w:t>
            </w:r>
          </w:p>
        </w:tc>
        <w:tc>
          <w:tcPr>
            <w:tcW w:w="1270" w:type="dxa"/>
            <w:shd w:val="clear" w:color="000000" w:fill="BFBFBF"/>
            <w:noWrap/>
            <w:vAlign w:val="bottom"/>
            <w:hideMark/>
          </w:tcPr>
          <w:p w14:paraId="1BE208F7"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0.925</w:t>
            </w:r>
          </w:p>
        </w:tc>
        <w:tc>
          <w:tcPr>
            <w:tcW w:w="1270" w:type="dxa"/>
            <w:shd w:val="clear" w:color="auto" w:fill="auto"/>
            <w:noWrap/>
            <w:vAlign w:val="bottom"/>
            <w:hideMark/>
          </w:tcPr>
          <w:p w14:paraId="497E9A43"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0.662</w:t>
            </w:r>
          </w:p>
        </w:tc>
        <w:tc>
          <w:tcPr>
            <w:tcW w:w="1270" w:type="dxa"/>
            <w:shd w:val="clear" w:color="auto" w:fill="auto"/>
            <w:noWrap/>
            <w:vAlign w:val="bottom"/>
            <w:hideMark/>
          </w:tcPr>
          <w:p w14:paraId="18F0CE77"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0.874</w:t>
            </w:r>
          </w:p>
        </w:tc>
        <w:tc>
          <w:tcPr>
            <w:tcW w:w="1080" w:type="dxa"/>
            <w:shd w:val="clear" w:color="auto" w:fill="auto"/>
            <w:noWrap/>
            <w:vAlign w:val="bottom"/>
            <w:hideMark/>
          </w:tcPr>
          <w:p w14:paraId="692D61B3"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00FE5E39" w14:textId="77777777" w:rsidTr="00584704">
        <w:trPr>
          <w:trHeight w:val="113"/>
          <w:jc w:val="center"/>
        </w:trPr>
        <w:tc>
          <w:tcPr>
            <w:tcW w:w="606" w:type="dxa"/>
            <w:shd w:val="clear" w:color="auto" w:fill="auto"/>
            <w:noWrap/>
            <w:vAlign w:val="bottom"/>
            <w:hideMark/>
          </w:tcPr>
          <w:p w14:paraId="566B159D"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5</w:t>
            </w:r>
          </w:p>
        </w:tc>
        <w:tc>
          <w:tcPr>
            <w:tcW w:w="1246" w:type="dxa"/>
            <w:shd w:val="clear" w:color="auto" w:fill="auto"/>
            <w:noWrap/>
            <w:vAlign w:val="bottom"/>
            <w:hideMark/>
          </w:tcPr>
          <w:p w14:paraId="6529053E"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INT5</w:t>
            </w:r>
          </w:p>
        </w:tc>
        <w:tc>
          <w:tcPr>
            <w:tcW w:w="1270" w:type="dxa"/>
            <w:shd w:val="clear" w:color="auto" w:fill="auto"/>
            <w:noWrap/>
            <w:vAlign w:val="bottom"/>
            <w:hideMark/>
          </w:tcPr>
          <w:p w14:paraId="71BB1A39"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0.788</w:t>
            </w:r>
          </w:p>
        </w:tc>
        <w:tc>
          <w:tcPr>
            <w:tcW w:w="1270" w:type="dxa"/>
            <w:shd w:val="clear" w:color="000000" w:fill="BFBFBF"/>
            <w:noWrap/>
            <w:vAlign w:val="bottom"/>
            <w:hideMark/>
          </w:tcPr>
          <w:p w14:paraId="31EA02D4"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0.911</w:t>
            </w:r>
          </w:p>
        </w:tc>
        <w:tc>
          <w:tcPr>
            <w:tcW w:w="1270" w:type="dxa"/>
            <w:shd w:val="clear" w:color="auto" w:fill="auto"/>
            <w:noWrap/>
            <w:vAlign w:val="bottom"/>
            <w:hideMark/>
          </w:tcPr>
          <w:p w14:paraId="797B5E3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0.657</w:t>
            </w:r>
          </w:p>
        </w:tc>
        <w:tc>
          <w:tcPr>
            <w:tcW w:w="1270" w:type="dxa"/>
            <w:shd w:val="clear" w:color="auto" w:fill="auto"/>
            <w:noWrap/>
            <w:vAlign w:val="bottom"/>
            <w:hideMark/>
          </w:tcPr>
          <w:p w14:paraId="0CDB91EC"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0.865</w:t>
            </w:r>
          </w:p>
        </w:tc>
        <w:tc>
          <w:tcPr>
            <w:tcW w:w="1080" w:type="dxa"/>
            <w:shd w:val="clear" w:color="auto" w:fill="auto"/>
            <w:noWrap/>
            <w:vAlign w:val="bottom"/>
            <w:hideMark/>
          </w:tcPr>
          <w:p w14:paraId="5E79C819"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35C5B07C" w14:textId="77777777" w:rsidTr="00584704">
        <w:trPr>
          <w:trHeight w:val="113"/>
          <w:jc w:val="center"/>
        </w:trPr>
        <w:tc>
          <w:tcPr>
            <w:tcW w:w="606" w:type="dxa"/>
            <w:shd w:val="clear" w:color="auto" w:fill="auto"/>
            <w:noWrap/>
            <w:vAlign w:val="bottom"/>
            <w:hideMark/>
          </w:tcPr>
          <w:p w14:paraId="39715CD7"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6</w:t>
            </w:r>
          </w:p>
        </w:tc>
        <w:tc>
          <w:tcPr>
            <w:tcW w:w="1246" w:type="dxa"/>
            <w:shd w:val="clear" w:color="auto" w:fill="auto"/>
            <w:noWrap/>
            <w:vAlign w:val="bottom"/>
            <w:hideMark/>
          </w:tcPr>
          <w:p w14:paraId="4D037D6C"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INT6</w:t>
            </w:r>
          </w:p>
        </w:tc>
        <w:tc>
          <w:tcPr>
            <w:tcW w:w="1270" w:type="dxa"/>
            <w:shd w:val="clear" w:color="auto" w:fill="auto"/>
            <w:noWrap/>
            <w:vAlign w:val="bottom"/>
            <w:hideMark/>
          </w:tcPr>
          <w:p w14:paraId="19EF6AF5"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0.746</w:t>
            </w:r>
          </w:p>
        </w:tc>
        <w:tc>
          <w:tcPr>
            <w:tcW w:w="1270" w:type="dxa"/>
            <w:shd w:val="clear" w:color="000000" w:fill="BFBFBF"/>
            <w:noWrap/>
            <w:vAlign w:val="bottom"/>
            <w:hideMark/>
          </w:tcPr>
          <w:p w14:paraId="10E700DD"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0.852</w:t>
            </w:r>
          </w:p>
        </w:tc>
        <w:tc>
          <w:tcPr>
            <w:tcW w:w="1270" w:type="dxa"/>
            <w:shd w:val="clear" w:color="auto" w:fill="auto"/>
            <w:noWrap/>
            <w:vAlign w:val="bottom"/>
            <w:hideMark/>
          </w:tcPr>
          <w:p w14:paraId="0918D92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0.537</w:t>
            </w:r>
          </w:p>
        </w:tc>
        <w:tc>
          <w:tcPr>
            <w:tcW w:w="1270" w:type="dxa"/>
            <w:shd w:val="clear" w:color="auto" w:fill="auto"/>
            <w:noWrap/>
            <w:vAlign w:val="bottom"/>
            <w:hideMark/>
          </w:tcPr>
          <w:p w14:paraId="19508AB6"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0.777</w:t>
            </w:r>
          </w:p>
        </w:tc>
        <w:tc>
          <w:tcPr>
            <w:tcW w:w="1080" w:type="dxa"/>
            <w:shd w:val="clear" w:color="auto" w:fill="auto"/>
            <w:noWrap/>
            <w:vAlign w:val="bottom"/>
            <w:hideMark/>
          </w:tcPr>
          <w:p w14:paraId="41E62928"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5837A2AA" w14:textId="77777777" w:rsidTr="00584704">
        <w:trPr>
          <w:trHeight w:val="113"/>
          <w:jc w:val="center"/>
        </w:trPr>
        <w:tc>
          <w:tcPr>
            <w:tcW w:w="606" w:type="dxa"/>
            <w:shd w:val="clear" w:color="auto" w:fill="auto"/>
            <w:noWrap/>
            <w:vAlign w:val="bottom"/>
            <w:hideMark/>
          </w:tcPr>
          <w:p w14:paraId="7C104D6D"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7</w:t>
            </w:r>
          </w:p>
        </w:tc>
        <w:tc>
          <w:tcPr>
            <w:tcW w:w="1246" w:type="dxa"/>
            <w:shd w:val="clear" w:color="auto" w:fill="auto"/>
            <w:noWrap/>
            <w:vAlign w:val="bottom"/>
            <w:hideMark/>
          </w:tcPr>
          <w:p w14:paraId="18773A46"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INT7</w:t>
            </w:r>
          </w:p>
        </w:tc>
        <w:tc>
          <w:tcPr>
            <w:tcW w:w="1270" w:type="dxa"/>
            <w:shd w:val="clear" w:color="auto" w:fill="auto"/>
            <w:noWrap/>
            <w:vAlign w:val="bottom"/>
            <w:hideMark/>
          </w:tcPr>
          <w:p w14:paraId="310343A8"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0.633</w:t>
            </w:r>
          </w:p>
        </w:tc>
        <w:tc>
          <w:tcPr>
            <w:tcW w:w="1270" w:type="dxa"/>
            <w:shd w:val="clear" w:color="000000" w:fill="BFBFBF"/>
            <w:noWrap/>
            <w:vAlign w:val="bottom"/>
            <w:hideMark/>
          </w:tcPr>
          <w:p w14:paraId="65474EA8"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0.766</w:t>
            </w:r>
          </w:p>
        </w:tc>
        <w:tc>
          <w:tcPr>
            <w:tcW w:w="1270" w:type="dxa"/>
            <w:shd w:val="clear" w:color="auto" w:fill="auto"/>
            <w:noWrap/>
            <w:vAlign w:val="bottom"/>
            <w:hideMark/>
          </w:tcPr>
          <w:p w14:paraId="7BA17FE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0.649</w:t>
            </w:r>
          </w:p>
        </w:tc>
        <w:tc>
          <w:tcPr>
            <w:tcW w:w="1270" w:type="dxa"/>
            <w:shd w:val="clear" w:color="auto" w:fill="auto"/>
            <w:noWrap/>
            <w:vAlign w:val="bottom"/>
            <w:hideMark/>
          </w:tcPr>
          <w:p w14:paraId="7DB5EC28"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0.756</w:t>
            </w:r>
          </w:p>
        </w:tc>
        <w:tc>
          <w:tcPr>
            <w:tcW w:w="1080" w:type="dxa"/>
            <w:shd w:val="clear" w:color="auto" w:fill="auto"/>
            <w:noWrap/>
            <w:vAlign w:val="bottom"/>
            <w:hideMark/>
          </w:tcPr>
          <w:p w14:paraId="4731AFF2"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541403CF" w14:textId="77777777" w:rsidTr="00584704">
        <w:trPr>
          <w:trHeight w:val="113"/>
          <w:jc w:val="center"/>
        </w:trPr>
        <w:tc>
          <w:tcPr>
            <w:tcW w:w="606" w:type="dxa"/>
            <w:shd w:val="clear" w:color="auto" w:fill="auto"/>
            <w:noWrap/>
            <w:vAlign w:val="bottom"/>
            <w:hideMark/>
          </w:tcPr>
          <w:p w14:paraId="69684619"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8</w:t>
            </w:r>
          </w:p>
        </w:tc>
        <w:tc>
          <w:tcPr>
            <w:tcW w:w="1246" w:type="dxa"/>
            <w:shd w:val="clear" w:color="auto" w:fill="auto"/>
            <w:noWrap/>
            <w:vAlign w:val="bottom"/>
            <w:hideMark/>
          </w:tcPr>
          <w:p w14:paraId="60560DF6"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INT8</w:t>
            </w:r>
          </w:p>
        </w:tc>
        <w:tc>
          <w:tcPr>
            <w:tcW w:w="1270" w:type="dxa"/>
            <w:shd w:val="clear" w:color="auto" w:fill="auto"/>
            <w:noWrap/>
            <w:vAlign w:val="bottom"/>
            <w:hideMark/>
          </w:tcPr>
          <w:p w14:paraId="6062913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0.655</w:t>
            </w:r>
          </w:p>
        </w:tc>
        <w:tc>
          <w:tcPr>
            <w:tcW w:w="1270" w:type="dxa"/>
            <w:shd w:val="clear" w:color="000000" w:fill="BFBFBF"/>
            <w:noWrap/>
            <w:vAlign w:val="bottom"/>
            <w:hideMark/>
          </w:tcPr>
          <w:p w14:paraId="406B19E5"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0.871</w:t>
            </w:r>
          </w:p>
        </w:tc>
        <w:tc>
          <w:tcPr>
            <w:tcW w:w="1270" w:type="dxa"/>
            <w:shd w:val="clear" w:color="auto" w:fill="auto"/>
            <w:noWrap/>
            <w:vAlign w:val="bottom"/>
            <w:hideMark/>
          </w:tcPr>
          <w:p w14:paraId="67CD3144"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0.554</w:t>
            </w:r>
          </w:p>
        </w:tc>
        <w:tc>
          <w:tcPr>
            <w:tcW w:w="1270" w:type="dxa"/>
            <w:shd w:val="clear" w:color="auto" w:fill="auto"/>
            <w:noWrap/>
            <w:vAlign w:val="bottom"/>
            <w:hideMark/>
          </w:tcPr>
          <w:p w14:paraId="45E7FE0E"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0.776</w:t>
            </w:r>
          </w:p>
        </w:tc>
        <w:tc>
          <w:tcPr>
            <w:tcW w:w="1080" w:type="dxa"/>
            <w:shd w:val="clear" w:color="auto" w:fill="auto"/>
            <w:noWrap/>
            <w:vAlign w:val="bottom"/>
            <w:hideMark/>
          </w:tcPr>
          <w:p w14:paraId="700A3EB1"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72040600" w14:textId="77777777" w:rsidTr="00584704">
        <w:trPr>
          <w:trHeight w:val="113"/>
          <w:jc w:val="center"/>
        </w:trPr>
        <w:tc>
          <w:tcPr>
            <w:tcW w:w="606" w:type="dxa"/>
            <w:shd w:val="clear" w:color="auto" w:fill="auto"/>
            <w:noWrap/>
            <w:vAlign w:val="bottom"/>
            <w:hideMark/>
          </w:tcPr>
          <w:p w14:paraId="1EE3119D"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9</w:t>
            </w:r>
          </w:p>
        </w:tc>
        <w:tc>
          <w:tcPr>
            <w:tcW w:w="1246" w:type="dxa"/>
            <w:shd w:val="clear" w:color="auto" w:fill="auto"/>
            <w:noWrap/>
            <w:vAlign w:val="bottom"/>
            <w:hideMark/>
          </w:tcPr>
          <w:p w14:paraId="08277FB7"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INT9</w:t>
            </w:r>
          </w:p>
        </w:tc>
        <w:tc>
          <w:tcPr>
            <w:tcW w:w="1270" w:type="dxa"/>
            <w:shd w:val="clear" w:color="auto" w:fill="auto"/>
            <w:noWrap/>
            <w:vAlign w:val="bottom"/>
            <w:hideMark/>
          </w:tcPr>
          <w:p w14:paraId="6E5B547D"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0.786</w:t>
            </w:r>
          </w:p>
        </w:tc>
        <w:tc>
          <w:tcPr>
            <w:tcW w:w="1270" w:type="dxa"/>
            <w:shd w:val="clear" w:color="000000" w:fill="BFBFBF"/>
            <w:noWrap/>
            <w:vAlign w:val="bottom"/>
            <w:hideMark/>
          </w:tcPr>
          <w:p w14:paraId="40C5246A"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0.833</w:t>
            </w:r>
          </w:p>
        </w:tc>
        <w:tc>
          <w:tcPr>
            <w:tcW w:w="1270" w:type="dxa"/>
            <w:shd w:val="clear" w:color="auto" w:fill="auto"/>
            <w:noWrap/>
            <w:vAlign w:val="bottom"/>
            <w:hideMark/>
          </w:tcPr>
          <w:p w14:paraId="6612CAA6"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0.638</w:t>
            </w:r>
          </w:p>
        </w:tc>
        <w:tc>
          <w:tcPr>
            <w:tcW w:w="1270" w:type="dxa"/>
            <w:shd w:val="clear" w:color="auto" w:fill="auto"/>
            <w:noWrap/>
            <w:vAlign w:val="bottom"/>
            <w:hideMark/>
          </w:tcPr>
          <w:p w14:paraId="79F541D4"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0.819</w:t>
            </w:r>
          </w:p>
        </w:tc>
        <w:tc>
          <w:tcPr>
            <w:tcW w:w="1080" w:type="dxa"/>
            <w:shd w:val="clear" w:color="auto" w:fill="auto"/>
            <w:noWrap/>
            <w:vAlign w:val="bottom"/>
            <w:hideMark/>
          </w:tcPr>
          <w:p w14:paraId="50EB6810"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531BBCE6" w14:textId="77777777" w:rsidTr="00584704">
        <w:trPr>
          <w:trHeight w:val="113"/>
          <w:jc w:val="center"/>
        </w:trPr>
        <w:tc>
          <w:tcPr>
            <w:tcW w:w="606" w:type="dxa"/>
            <w:shd w:val="clear" w:color="auto" w:fill="auto"/>
            <w:noWrap/>
            <w:vAlign w:val="bottom"/>
            <w:hideMark/>
          </w:tcPr>
          <w:p w14:paraId="1F672630"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10</w:t>
            </w:r>
          </w:p>
        </w:tc>
        <w:tc>
          <w:tcPr>
            <w:tcW w:w="1246" w:type="dxa"/>
            <w:shd w:val="clear" w:color="auto" w:fill="auto"/>
            <w:noWrap/>
            <w:vAlign w:val="bottom"/>
            <w:hideMark/>
          </w:tcPr>
          <w:p w14:paraId="5330C066"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INT10</w:t>
            </w:r>
          </w:p>
        </w:tc>
        <w:tc>
          <w:tcPr>
            <w:tcW w:w="1270" w:type="dxa"/>
            <w:shd w:val="clear" w:color="auto" w:fill="auto"/>
            <w:noWrap/>
            <w:vAlign w:val="bottom"/>
            <w:hideMark/>
          </w:tcPr>
          <w:p w14:paraId="1051F567"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0.729</w:t>
            </w:r>
          </w:p>
        </w:tc>
        <w:tc>
          <w:tcPr>
            <w:tcW w:w="1270" w:type="dxa"/>
            <w:shd w:val="clear" w:color="000000" w:fill="BFBFBF"/>
            <w:noWrap/>
            <w:vAlign w:val="bottom"/>
            <w:hideMark/>
          </w:tcPr>
          <w:p w14:paraId="33403CEC"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0.744</w:t>
            </w:r>
          </w:p>
        </w:tc>
        <w:tc>
          <w:tcPr>
            <w:tcW w:w="1270" w:type="dxa"/>
            <w:shd w:val="clear" w:color="auto" w:fill="auto"/>
            <w:noWrap/>
            <w:vAlign w:val="bottom"/>
            <w:hideMark/>
          </w:tcPr>
          <w:p w14:paraId="426DEEAB"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0.513</w:t>
            </w:r>
          </w:p>
        </w:tc>
        <w:tc>
          <w:tcPr>
            <w:tcW w:w="1270" w:type="dxa"/>
            <w:shd w:val="clear" w:color="auto" w:fill="auto"/>
            <w:noWrap/>
            <w:vAlign w:val="bottom"/>
            <w:hideMark/>
          </w:tcPr>
          <w:p w14:paraId="0E69F429"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0.732</w:t>
            </w:r>
          </w:p>
        </w:tc>
        <w:tc>
          <w:tcPr>
            <w:tcW w:w="1080" w:type="dxa"/>
            <w:shd w:val="clear" w:color="auto" w:fill="auto"/>
            <w:noWrap/>
            <w:vAlign w:val="bottom"/>
            <w:hideMark/>
          </w:tcPr>
          <w:p w14:paraId="11C87ACD"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014C4D34" w14:textId="77777777" w:rsidTr="00584704">
        <w:trPr>
          <w:trHeight w:val="113"/>
          <w:jc w:val="center"/>
        </w:trPr>
        <w:tc>
          <w:tcPr>
            <w:tcW w:w="8017" w:type="dxa"/>
            <w:gridSpan w:val="7"/>
            <w:shd w:val="clear" w:color="auto" w:fill="auto"/>
            <w:noWrap/>
            <w:vAlign w:val="bottom"/>
            <w:hideMark/>
          </w:tcPr>
          <w:p w14:paraId="6A2AA6C2" w14:textId="77777777" w:rsidR="00D42179" w:rsidRPr="004C1536" w:rsidRDefault="00D42179" w:rsidP="00584704">
            <w:pPr>
              <w:spacing w:line="240" w:lineRule="auto"/>
              <w:rPr>
                <w:rFonts w:eastAsia="Times New Roman"/>
                <w:b/>
                <w:bCs/>
                <w:sz w:val="14"/>
                <w:szCs w:val="14"/>
                <w:lang w:val="en-ID"/>
              </w:rPr>
            </w:pPr>
            <w:r w:rsidRPr="004C1536">
              <w:rPr>
                <w:rFonts w:eastAsia="Times New Roman"/>
                <w:b/>
                <w:bCs/>
                <w:sz w:val="14"/>
                <w:szCs w:val="14"/>
                <w:lang w:val="en-ID"/>
              </w:rPr>
              <w:t>Implementation Quality Assurance (PQA)</w:t>
            </w:r>
          </w:p>
        </w:tc>
      </w:tr>
      <w:tr w:rsidR="00D42179" w:rsidRPr="004C1536" w14:paraId="543244DD" w14:textId="77777777" w:rsidTr="00584704">
        <w:trPr>
          <w:trHeight w:val="113"/>
          <w:jc w:val="center"/>
        </w:trPr>
        <w:tc>
          <w:tcPr>
            <w:tcW w:w="606" w:type="dxa"/>
            <w:shd w:val="clear" w:color="auto" w:fill="auto"/>
            <w:noWrap/>
            <w:vAlign w:val="bottom"/>
            <w:hideMark/>
          </w:tcPr>
          <w:p w14:paraId="673A6681"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1</w:t>
            </w:r>
          </w:p>
        </w:tc>
        <w:tc>
          <w:tcPr>
            <w:tcW w:w="1246" w:type="dxa"/>
            <w:shd w:val="clear" w:color="auto" w:fill="auto"/>
            <w:noWrap/>
            <w:vAlign w:val="bottom"/>
            <w:hideMark/>
          </w:tcPr>
          <w:p w14:paraId="467B5FEB"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PQA1</w:t>
            </w:r>
          </w:p>
        </w:tc>
        <w:tc>
          <w:tcPr>
            <w:tcW w:w="1270" w:type="dxa"/>
            <w:shd w:val="clear" w:color="auto" w:fill="auto"/>
            <w:noWrap/>
            <w:vAlign w:val="bottom"/>
            <w:hideMark/>
          </w:tcPr>
          <w:p w14:paraId="061BA5B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0.402</w:t>
            </w:r>
          </w:p>
        </w:tc>
        <w:tc>
          <w:tcPr>
            <w:tcW w:w="1270" w:type="dxa"/>
            <w:shd w:val="clear" w:color="auto" w:fill="auto"/>
            <w:noWrap/>
            <w:vAlign w:val="bottom"/>
            <w:hideMark/>
          </w:tcPr>
          <w:p w14:paraId="6DB24F06"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0.472</w:t>
            </w:r>
          </w:p>
        </w:tc>
        <w:tc>
          <w:tcPr>
            <w:tcW w:w="1270" w:type="dxa"/>
            <w:shd w:val="clear" w:color="000000" w:fill="BFBFBF"/>
            <w:noWrap/>
            <w:vAlign w:val="bottom"/>
            <w:hideMark/>
          </w:tcPr>
          <w:p w14:paraId="6C8E93A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0.708</w:t>
            </w:r>
          </w:p>
        </w:tc>
        <w:tc>
          <w:tcPr>
            <w:tcW w:w="1270" w:type="dxa"/>
            <w:shd w:val="clear" w:color="auto" w:fill="auto"/>
            <w:noWrap/>
            <w:vAlign w:val="bottom"/>
            <w:hideMark/>
          </w:tcPr>
          <w:p w14:paraId="34C4A02E"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0.565</w:t>
            </w:r>
          </w:p>
        </w:tc>
        <w:tc>
          <w:tcPr>
            <w:tcW w:w="1080" w:type="dxa"/>
            <w:shd w:val="clear" w:color="auto" w:fill="auto"/>
            <w:noWrap/>
            <w:vAlign w:val="bottom"/>
            <w:hideMark/>
          </w:tcPr>
          <w:p w14:paraId="7641C512"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5D6E7FBB" w14:textId="77777777" w:rsidTr="00584704">
        <w:trPr>
          <w:trHeight w:val="113"/>
          <w:jc w:val="center"/>
        </w:trPr>
        <w:tc>
          <w:tcPr>
            <w:tcW w:w="606" w:type="dxa"/>
            <w:shd w:val="clear" w:color="auto" w:fill="auto"/>
            <w:noWrap/>
            <w:vAlign w:val="bottom"/>
            <w:hideMark/>
          </w:tcPr>
          <w:p w14:paraId="2788BFE8"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2</w:t>
            </w:r>
          </w:p>
        </w:tc>
        <w:tc>
          <w:tcPr>
            <w:tcW w:w="1246" w:type="dxa"/>
            <w:shd w:val="clear" w:color="auto" w:fill="auto"/>
            <w:noWrap/>
            <w:vAlign w:val="bottom"/>
            <w:hideMark/>
          </w:tcPr>
          <w:p w14:paraId="4436F728"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PQA2</w:t>
            </w:r>
          </w:p>
        </w:tc>
        <w:tc>
          <w:tcPr>
            <w:tcW w:w="1270" w:type="dxa"/>
            <w:shd w:val="clear" w:color="auto" w:fill="auto"/>
            <w:noWrap/>
            <w:vAlign w:val="bottom"/>
            <w:hideMark/>
          </w:tcPr>
          <w:p w14:paraId="0BB48523"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0.497</w:t>
            </w:r>
          </w:p>
        </w:tc>
        <w:tc>
          <w:tcPr>
            <w:tcW w:w="1270" w:type="dxa"/>
            <w:shd w:val="clear" w:color="auto" w:fill="auto"/>
            <w:noWrap/>
            <w:vAlign w:val="bottom"/>
            <w:hideMark/>
          </w:tcPr>
          <w:p w14:paraId="27644DC2"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0.541</w:t>
            </w:r>
          </w:p>
        </w:tc>
        <w:tc>
          <w:tcPr>
            <w:tcW w:w="1270" w:type="dxa"/>
            <w:shd w:val="clear" w:color="000000" w:fill="BFBFBF"/>
            <w:noWrap/>
            <w:vAlign w:val="bottom"/>
            <w:hideMark/>
          </w:tcPr>
          <w:p w14:paraId="4E07CE3D"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0.728</w:t>
            </w:r>
          </w:p>
        </w:tc>
        <w:tc>
          <w:tcPr>
            <w:tcW w:w="1270" w:type="dxa"/>
            <w:shd w:val="clear" w:color="auto" w:fill="auto"/>
            <w:noWrap/>
            <w:vAlign w:val="bottom"/>
            <w:hideMark/>
          </w:tcPr>
          <w:p w14:paraId="1C7FCDE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0.635</w:t>
            </w:r>
          </w:p>
        </w:tc>
        <w:tc>
          <w:tcPr>
            <w:tcW w:w="1080" w:type="dxa"/>
            <w:shd w:val="clear" w:color="auto" w:fill="auto"/>
            <w:noWrap/>
            <w:vAlign w:val="bottom"/>
            <w:hideMark/>
          </w:tcPr>
          <w:p w14:paraId="6E0C0025"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704D1372" w14:textId="77777777" w:rsidTr="00584704">
        <w:trPr>
          <w:trHeight w:val="113"/>
          <w:jc w:val="center"/>
        </w:trPr>
        <w:tc>
          <w:tcPr>
            <w:tcW w:w="606" w:type="dxa"/>
            <w:shd w:val="clear" w:color="auto" w:fill="auto"/>
            <w:noWrap/>
            <w:vAlign w:val="bottom"/>
            <w:hideMark/>
          </w:tcPr>
          <w:p w14:paraId="7326FF2C"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3</w:t>
            </w:r>
          </w:p>
        </w:tc>
        <w:tc>
          <w:tcPr>
            <w:tcW w:w="1246" w:type="dxa"/>
            <w:shd w:val="clear" w:color="auto" w:fill="auto"/>
            <w:noWrap/>
            <w:vAlign w:val="bottom"/>
            <w:hideMark/>
          </w:tcPr>
          <w:p w14:paraId="3A183DCF"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PQA3</w:t>
            </w:r>
          </w:p>
        </w:tc>
        <w:tc>
          <w:tcPr>
            <w:tcW w:w="1270" w:type="dxa"/>
            <w:shd w:val="clear" w:color="auto" w:fill="auto"/>
            <w:noWrap/>
            <w:vAlign w:val="bottom"/>
            <w:hideMark/>
          </w:tcPr>
          <w:p w14:paraId="4F080DBB"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0.692</w:t>
            </w:r>
          </w:p>
        </w:tc>
        <w:tc>
          <w:tcPr>
            <w:tcW w:w="1270" w:type="dxa"/>
            <w:shd w:val="clear" w:color="auto" w:fill="auto"/>
            <w:noWrap/>
            <w:vAlign w:val="bottom"/>
            <w:hideMark/>
          </w:tcPr>
          <w:p w14:paraId="0303AF7B"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0.566</w:t>
            </w:r>
          </w:p>
        </w:tc>
        <w:tc>
          <w:tcPr>
            <w:tcW w:w="1270" w:type="dxa"/>
            <w:shd w:val="clear" w:color="000000" w:fill="BFBFBF"/>
            <w:noWrap/>
            <w:vAlign w:val="bottom"/>
            <w:hideMark/>
          </w:tcPr>
          <w:p w14:paraId="3F6FAE6B"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0.856</w:t>
            </w:r>
          </w:p>
        </w:tc>
        <w:tc>
          <w:tcPr>
            <w:tcW w:w="1270" w:type="dxa"/>
            <w:shd w:val="clear" w:color="auto" w:fill="auto"/>
            <w:noWrap/>
            <w:vAlign w:val="bottom"/>
            <w:hideMark/>
          </w:tcPr>
          <w:p w14:paraId="3A830335"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0.701</w:t>
            </w:r>
          </w:p>
        </w:tc>
        <w:tc>
          <w:tcPr>
            <w:tcW w:w="1080" w:type="dxa"/>
            <w:shd w:val="clear" w:color="auto" w:fill="auto"/>
            <w:noWrap/>
            <w:vAlign w:val="bottom"/>
            <w:hideMark/>
          </w:tcPr>
          <w:p w14:paraId="4F1EEBE8"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20F29CAD" w14:textId="77777777" w:rsidTr="00584704">
        <w:trPr>
          <w:trHeight w:val="113"/>
          <w:jc w:val="center"/>
        </w:trPr>
        <w:tc>
          <w:tcPr>
            <w:tcW w:w="606" w:type="dxa"/>
            <w:shd w:val="clear" w:color="auto" w:fill="auto"/>
            <w:noWrap/>
            <w:vAlign w:val="bottom"/>
            <w:hideMark/>
          </w:tcPr>
          <w:p w14:paraId="57EFF965"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4</w:t>
            </w:r>
          </w:p>
        </w:tc>
        <w:tc>
          <w:tcPr>
            <w:tcW w:w="1246" w:type="dxa"/>
            <w:shd w:val="clear" w:color="auto" w:fill="auto"/>
            <w:noWrap/>
            <w:vAlign w:val="bottom"/>
            <w:hideMark/>
          </w:tcPr>
          <w:p w14:paraId="2C3F70A2"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PQA4</w:t>
            </w:r>
          </w:p>
        </w:tc>
        <w:tc>
          <w:tcPr>
            <w:tcW w:w="1270" w:type="dxa"/>
            <w:shd w:val="clear" w:color="auto" w:fill="auto"/>
            <w:noWrap/>
            <w:vAlign w:val="bottom"/>
            <w:hideMark/>
          </w:tcPr>
          <w:p w14:paraId="18D0C1A2"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0.660</w:t>
            </w:r>
          </w:p>
        </w:tc>
        <w:tc>
          <w:tcPr>
            <w:tcW w:w="1270" w:type="dxa"/>
            <w:shd w:val="clear" w:color="auto" w:fill="auto"/>
            <w:noWrap/>
            <w:vAlign w:val="bottom"/>
            <w:hideMark/>
          </w:tcPr>
          <w:p w14:paraId="1BA121F8"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0.730</w:t>
            </w:r>
          </w:p>
        </w:tc>
        <w:tc>
          <w:tcPr>
            <w:tcW w:w="1270" w:type="dxa"/>
            <w:shd w:val="clear" w:color="000000" w:fill="BFBFBF"/>
            <w:noWrap/>
            <w:vAlign w:val="bottom"/>
            <w:hideMark/>
          </w:tcPr>
          <w:p w14:paraId="0FA0F0D4"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0.810</w:t>
            </w:r>
          </w:p>
        </w:tc>
        <w:tc>
          <w:tcPr>
            <w:tcW w:w="1270" w:type="dxa"/>
            <w:shd w:val="clear" w:color="auto" w:fill="auto"/>
            <w:noWrap/>
            <w:vAlign w:val="bottom"/>
            <w:hideMark/>
          </w:tcPr>
          <w:p w14:paraId="2C439E4D"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0.746</w:t>
            </w:r>
          </w:p>
        </w:tc>
        <w:tc>
          <w:tcPr>
            <w:tcW w:w="1080" w:type="dxa"/>
            <w:shd w:val="clear" w:color="auto" w:fill="auto"/>
            <w:noWrap/>
            <w:vAlign w:val="bottom"/>
            <w:hideMark/>
          </w:tcPr>
          <w:p w14:paraId="391CCD09"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06DBB7AF" w14:textId="77777777" w:rsidTr="00584704">
        <w:trPr>
          <w:trHeight w:val="113"/>
          <w:jc w:val="center"/>
        </w:trPr>
        <w:tc>
          <w:tcPr>
            <w:tcW w:w="606" w:type="dxa"/>
            <w:shd w:val="clear" w:color="auto" w:fill="auto"/>
            <w:noWrap/>
            <w:vAlign w:val="bottom"/>
            <w:hideMark/>
          </w:tcPr>
          <w:p w14:paraId="16715A7D"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5</w:t>
            </w:r>
          </w:p>
        </w:tc>
        <w:tc>
          <w:tcPr>
            <w:tcW w:w="1246" w:type="dxa"/>
            <w:shd w:val="clear" w:color="auto" w:fill="auto"/>
            <w:noWrap/>
            <w:vAlign w:val="bottom"/>
            <w:hideMark/>
          </w:tcPr>
          <w:p w14:paraId="15A92562"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PQA5</w:t>
            </w:r>
          </w:p>
        </w:tc>
        <w:tc>
          <w:tcPr>
            <w:tcW w:w="1270" w:type="dxa"/>
            <w:shd w:val="clear" w:color="auto" w:fill="auto"/>
            <w:noWrap/>
            <w:vAlign w:val="bottom"/>
            <w:hideMark/>
          </w:tcPr>
          <w:p w14:paraId="150BEE61"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0.593</w:t>
            </w:r>
          </w:p>
        </w:tc>
        <w:tc>
          <w:tcPr>
            <w:tcW w:w="1270" w:type="dxa"/>
            <w:shd w:val="clear" w:color="auto" w:fill="auto"/>
            <w:noWrap/>
            <w:vAlign w:val="bottom"/>
            <w:hideMark/>
          </w:tcPr>
          <w:p w14:paraId="05C4C78C"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0.602</w:t>
            </w:r>
          </w:p>
        </w:tc>
        <w:tc>
          <w:tcPr>
            <w:tcW w:w="1270" w:type="dxa"/>
            <w:shd w:val="clear" w:color="000000" w:fill="BFBFBF"/>
            <w:noWrap/>
            <w:vAlign w:val="bottom"/>
            <w:hideMark/>
          </w:tcPr>
          <w:p w14:paraId="69280433"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0.883</w:t>
            </w:r>
          </w:p>
        </w:tc>
        <w:tc>
          <w:tcPr>
            <w:tcW w:w="1270" w:type="dxa"/>
            <w:shd w:val="clear" w:color="auto" w:fill="auto"/>
            <w:noWrap/>
            <w:vAlign w:val="bottom"/>
            <w:hideMark/>
          </w:tcPr>
          <w:p w14:paraId="3F35F72A"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0.651</w:t>
            </w:r>
          </w:p>
        </w:tc>
        <w:tc>
          <w:tcPr>
            <w:tcW w:w="1080" w:type="dxa"/>
            <w:shd w:val="clear" w:color="auto" w:fill="auto"/>
            <w:noWrap/>
            <w:vAlign w:val="bottom"/>
            <w:hideMark/>
          </w:tcPr>
          <w:p w14:paraId="1457C98C"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65792DEF" w14:textId="77777777" w:rsidTr="00584704">
        <w:trPr>
          <w:trHeight w:val="113"/>
          <w:jc w:val="center"/>
        </w:trPr>
        <w:tc>
          <w:tcPr>
            <w:tcW w:w="606" w:type="dxa"/>
            <w:shd w:val="clear" w:color="auto" w:fill="auto"/>
            <w:noWrap/>
            <w:vAlign w:val="bottom"/>
            <w:hideMark/>
          </w:tcPr>
          <w:p w14:paraId="3622746A"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6</w:t>
            </w:r>
          </w:p>
        </w:tc>
        <w:tc>
          <w:tcPr>
            <w:tcW w:w="1246" w:type="dxa"/>
            <w:shd w:val="clear" w:color="auto" w:fill="auto"/>
            <w:noWrap/>
            <w:vAlign w:val="bottom"/>
            <w:hideMark/>
          </w:tcPr>
          <w:p w14:paraId="62D8D70E"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PQA6</w:t>
            </w:r>
          </w:p>
        </w:tc>
        <w:tc>
          <w:tcPr>
            <w:tcW w:w="1270" w:type="dxa"/>
            <w:shd w:val="clear" w:color="auto" w:fill="auto"/>
            <w:noWrap/>
            <w:vAlign w:val="bottom"/>
            <w:hideMark/>
          </w:tcPr>
          <w:p w14:paraId="33BF180B"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0.687</w:t>
            </w:r>
          </w:p>
        </w:tc>
        <w:tc>
          <w:tcPr>
            <w:tcW w:w="1270" w:type="dxa"/>
            <w:shd w:val="clear" w:color="auto" w:fill="auto"/>
            <w:noWrap/>
            <w:vAlign w:val="bottom"/>
            <w:hideMark/>
          </w:tcPr>
          <w:p w14:paraId="450A1D4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0.603</w:t>
            </w:r>
          </w:p>
        </w:tc>
        <w:tc>
          <w:tcPr>
            <w:tcW w:w="1270" w:type="dxa"/>
            <w:shd w:val="clear" w:color="000000" w:fill="BFBFBF"/>
            <w:noWrap/>
            <w:vAlign w:val="bottom"/>
            <w:hideMark/>
          </w:tcPr>
          <w:p w14:paraId="30134C32"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0.884</w:t>
            </w:r>
          </w:p>
        </w:tc>
        <w:tc>
          <w:tcPr>
            <w:tcW w:w="1270" w:type="dxa"/>
            <w:shd w:val="clear" w:color="auto" w:fill="auto"/>
            <w:noWrap/>
            <w:vAlign w:val="bottom"/>
            <w:hideMark/>
          </w:tcPr>
          <w:p w14:paraId="6F5EF49A"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0.707</w:t>
            </w:r>
          </w:p>
        </w:tc>
        <w:tc>
          <w:tcPr>
            <w:tcW w:w="1080" w:type="dxa"/>
            <w:shd w:val="clear" w:color="auto" w:fill="auto"/>
            <w:noWrap/>
            <w:vAlign w:val="bottom"/>
            <w:hideMark/>
          </w:tcPr>
          <w:p w14:paraId="28DA9B01"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7D26002A" w14:textId="77777777" w:rsidTr="00584704">
        <w:trPr>
          <w:trHeight w:val="113"/>
          <w:jc w:val="center"/>
        </w:trPr>
        <w:tc>
          <w:tcPr>
            <w:tcW w:w="606" w:type="dxa"/>
            <w:shd w:val="clear" w:color="auto" w:fill="auto"/>
            <w:noWrap/>
            <w:vAlign w:val="bottom"/>
            <w:hideMark/>
          </w:tcPr>
          <w:p w14:paraId="74E408FB"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7</w:t>
            </w:r>
          </w:p>
        </w:tc>
        <w:tc>
          <w:tcPr>
            <w:tcW w:w="1246" w:type="dxa"/>
            <w:shd w:val="clear" w:color="auto" w:fill="auto"/>
            <w:noWrap/>
            <w:vAlign w:val="bottom"/>
            <w:hideMark/>
          </w:tcPr>
          <w:p w14:paraId="6B39793F"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PQA7</w:t>
            </w:r>
          </w:p>
        </w:tc>
        <w:tc>
          <w:tcPr>
            <w:tcW w:w="1270" w:type="dxa"/>
            <w:shd w:val="clear" w:color="auto" w:fill="auto"/>
            <w:noWrap/>
            <w:vAlign w:val="bottom"/>
            <w:hideMark/>
          </w:tcPr>
          <w:p w14:paraId="16ED4DAA"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0.631</w:t>
            </w:r>
          </w:p>
        </w:tc>
        <w:tc>
          <w:tcPr>
            <w:tcW w:w="1270" w:type="dxa"/>
            <w:shd w:val="clear" w:color="auto" w:fill="auto"/>
            <w:noWrap/>
            <w:vAlign w:val="bottom"/>
            <w:hideMark/>
          </w:tcPr>
          <w:p w14:paraId="28C93C44"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0.525</w:t>
            </w:r>
          </w:p>
        </w:tc>
        <w:tc>
          <w:tcPr>
            <w:tcW w:w="1270" w:type="dxa"/>
            <w:shd w:val="clear" w:color="000000" w:fill="BFBFBF"/>
            <w:noWrap/>
            <w:vAlign w:val="bottom"/>
            <w:hideMark/>
          </w:tcPr>
          <w:p w14:paraId="4B19B772"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0.822</w:t>
            </w:r>
          </w:p>
        </w:tc>
        <w:tc>
          <w:tcPr>
            <w:tcW w:w="1270" w:type="dxa"/>
            <w:shd w:val="clear" w:color="auto" w:fill="auto"/>
            <w:noWrap/>
            <w:vAlign w:val="bottom"/>
            <w:hideMark/>
          </w:tcPr>
          <w:p w14:paraId="349F79D7"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0.629</w:t>
            </w:r>
          </w:p>
        </w:tc>
        <w:tc>
          <w:tcPr>
            <w:tcW w:w="1080" w:type="dxa"/>
            <w:shd w:val="clear" w:color="auto" w:fill="auto"/>
            <w:noWrap/>
            <w:vAlign w:val="bottom"/>
            <w:hideMark/>
          </w:tcPr>
          <w:p w14:paraId="6511F662"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2B31E3C7" w14:textId="77777777" w:rsidTr="00584704">
        <w:trPr>
          <w:trHeight w:val="113"/>
          <w:jc w:val="center"/>
        </w:trPr>
        <w:tc>
          <w:tcPr>
            <w:tcW w:w="606" w:type="dxa"/>
            <w:shd w:val="clear" w:color="auto" w:fill="auto"/>
            <w:noWrap/>
            <w:vAlign w:val="bottom"/>
            <w:hideMark/>
          </w:tcPr>
          <w:p w14:paraId="35E1410C"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8</w:t>
            </w:r>
          </w:p>
        </w:tc>
        <w:tc>
          <w:tcPr>
            <w:tcW w:w="1246" w:type="dxa"/>
            <w:shd w:val="clear" w:color="auto" w:fill="auto"/>
            <w:noWrap/>
            <w:vAlign w:val="bottom"/>
            <w:hideMark/>
          </w:tcPr>
          <w:p w14:paraId="1D893185"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PQA8</w:t>
            </w:r>
          </w:p>
        </w:tc>
        <w:tc>
          <w:tcPr>
            <w:tcW w:w="1270" w:type="dxa"/>
            <w:shd w:val="clear" w:color="auto" w:fill="auto"/>
            <w:noWrap/>
            <w:vAlign w:val="bottom"/>
            <w:hideMark/>
          </w:tcPr>
          <w:p w14:paraId="333D6BB9"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0.559</w:t>
            </w:r>
          </w:p>
        </w:tc>
        <w:tc>
          <w:tcPr>
            <w:tcW w:w="1270" w:type="dxa"/>
            <w:shd w:val="clear" w:color="auto" w:fill="auto"/>
            <w:noWrap/>
            <w:vAlign w:val="bottom"/>
            <w:hideMark/>
          </w:tcPr>
          <w:p w14:paraId="565A58B8"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0.601</w:t>
            </w:r>
          </w:p>
        </w:tc>
        <w:tc>
          <w:tcPr>
            <w:tcW w:w="1270" w:type="dxa"/>
            <w:shd w:val="clear" w:color="000000" w:fill="BFBFBF"/>
            <w:noWrap/>
            <w:vAlign w:val="bottom"/>
            <w:hideMark/>
          </w:tcPr>
          <w:p w14:paraId="630A73BE"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0.738</w:t>
            </w:r>
          </w:p>
        </w:tc>
        <w:tc>
          <w:tcPr>
            <w:tcW w:w="1270" w:type="dxa"/>
            <w:shd w:val="clear" w:color="auto" w:fill="auto"/>
            <w:noWrap/>
            <w:vAlign w:val="bottom"/>
            <w:hideMark/>
          </w:tcPr>
          <w:p w14:paraId="23072541"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0.586</w:t>
            </w:r>
          </w:p>
        </w:tc>
        <w:tc>
          <w:tcPr>
            <w:tcW w:w="1080" w:type="dxa"/>
            <w:shd w:val="clear" w:color="auto" w:fill="auto"/>
            <w:noWrap/>
            <w:vAlign w:val="bottom"/>
            <w:hideMark/>
          </w:tcPr>
          <w:p w14:paraId="642CF14C"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14CE866B" w14:textId="77777777" w:rsidTr="00584704">
        <w:trPr>
          <w:trHeight w:val="113"/>
          <w:jc w:val="center"/>
        </w:trPr>
        <w:tc>
          <w:tcPr>
            <w:tcW w:w="606" w:type="dxa"/>
            <w:shd w:val="clear" w:color="auto" w:fill="auto"/>
            <w:noWrap/>
            <w:vAlign w:val="bottom"/>
            <w:hideMark/>
          </w:tcPr>
          <w:p w14:paraId="33FC03BD"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9</w:t>
            </w:r>
          </w:p>
        </w:tc>
        <w:tc>
          <w:tcPr>
            <w:tcW w:w="1246" w:type="dxa"/>
            <w:shd w:val="clear" w:color="auto" w:fill="auto"/>
            <w:noWrap/>
            <w:vAlign w:val="bottom"/>
            <w:hideMark/>
          </w:tcPr>
          <w:p w14:paraId="66283735"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PQA9</w:t>
            </w:r>
          </w:p>
        </w:tc>
        <w:tc>
          <w:tcPr>
            <w:tcW w:w="1270" w:type="dxa"/>
            <w:shd w:val="clear" w:color="auto" w:fill="auto"/>
            <w:noWrap/>
            <w:vAlign w:val="bottom"/>
            <w:hideMark/>
          </w:tcPr>
          <w:p w14:paraId="2FDAEC62"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0.617</w:t>
            </w:r>
          </w:p>
        </w:tc>
        <w:tc>
          <w:tcPr>
            <w:tcW w:w="1270" w:type="dxa"/>
            <w:shd w:val="clear" w:color="auto" w:fill="auto"/>
            <w:noWrap/>
            <w:vAlign w:val="bottom"/>
            <w:hideMark/>
          </w:tcPr>
          <w:p w14:paraId="7CAB364D"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0.543</w:t>
            </w:r>
          </w:p>
        </w:tc>
        <w:tc>
          <w:tcPr>
            <w:tcW w:w="1270" w:type="dxa"/>
            <w:shd w:val="clear" w:color="000000" w:fill="BFBFBF"/>
            <w:noWrap/>
            <w:vAlign w:val="bottom"/>
            <w:hideMark/>
          </w:tcPr>
          <w:p w14:paraId="4F4F2BD9"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0.784</w:t>
            </w:r>
          </w:p>
        </w:tc>
        <w:tc>
          <w:tcPr>
            <w:tcW w:w="1270" w:type="dxa"/>
            <w:shd w:val="clear" w:color="auto" w:fill="auto"/>
            <w:noWrap/>
            <w:vAlign w:val="bottom"/>
            <w:hideMark/>
          </w:tcPr>
          <w:p w14:paraId="2B51F1A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0.570</w:t>
            </w:r>
          </w:p>
        </w:tc>
        <w:tc>
          <w:tcPr>
            <w:tcW w:w="1080" w:type="dxa"/>
            <w:shd w:val="clear" w:color="auto" w:fill="auto"/>
            <w:noWrap/>
            <w:vAlign w:val="bottom"/>
            <w:hideMark/>
          </w:tcPr>
          <w:p w14:paraId="01B195DA"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024E1816" w14:textId="77777777" w:rsidTr="00584704">
        <w:trPr>
          <w:trHeight w:val="113"/>
          <w:jc w:val="center"/>
        </w:trPr>
        <w:tc>
          <w:tcPr>
            <w:tcW w:w="8017" w:type="dxa"/>
            <w:gridSpan w:val="7"/>
            <w:shd w:val="clear" w:color="auto" w:fill="auto"/>
            <w:noWrap/>
            <w:vAlign w:val="bottom"/>
            <w:hideMark/>
          </w:tcPr>
          <w:p w14:paraId="52076F85" w14:textId="77777777" w:rsidR="00D42179" w:rsidRPr="004C1536" w:rsidRDefault="00D42179" w:rsidP="00584704">
            <w:pPr>
              <w:spacing w:line="240" w:lineRule="auto"/>
              <w:rPr>
                <w:rFonts w:eastAsia="Times New Roman"/>
                <w:b/>
                <w:bCs/>
                <w:sz w:val="14"/>
                <w:szCs w:val="14"/>
                <w:lang w:val="en-ID"/>
              </w:rPr>
            </w:pPr>
            <w:r w:rsidRPr="004C1536">
              <w:rPr>
                <w:rFonts w:eastAsia="Times New Roman"/>
                <w:b/>
                <w:bCs/>
                <w:sz w:val="14"/>
                <w:szCs w:val="14"/>
                <w:lang w:val="en-ID"/>
              </w:rPr>
              <w:t>Audit Quality (KUA)</w:t>
            </w:r>
          </w:p>
        </w:tc>
      </w:tr>
      <w:tr w:rsidR="00D42179" w:rsidRPr="004C1536" w14:paraId="348459BE" w14:textId="77777777" w:rsidTr="00584704">
        <w:trPr>
          <w:trHeight w:val="113"/>
          <w:jc w:val="center"/>
        </w:trPr>
        <w:tc>
          <w:tcPr>
            <w:tcW w:w="606" w:type="dxa"/>
            <w:shd w:val="clear" w:color="auto" w:fill="auto"/>
            <w:noWrap/>
            <w:vAlign w:val="bottom"/>
            <w:hideMark/>
          </w:tcPr>
          <w:p w14:paraId="08FEC482"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1</w:t>
            </w:r>
          </w:p>
        </w:tc>
        <w:tc>
          <w:tcPr>
            <w:tcW w:w="1246" w:type="dxa"/>
            <w:shd w:val="clear" w:color="auto" w:fill="auto"/>
            <w:noWrap/>
            <w:vAlign w:val="bottom"/>
            <w:hideMark/>
          </w:tcPr>
          <w:p w14:paraId="30C571C4"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KUA1</w:t>
            </w:r>
          </w:p>
        </w:tc>
        <w:tc>
          <w:tcPr>
            <w:tcW w:w="1270" w:type="dxa"/>
            <w:shd w:val="clear" w:color="auto" w:fill="auto"/>
            <w:noWrap/>
            <w:vAlign w:val="bottom"/>
            <w:hideMark/>
          </w:tcPr>
          <w:p w14:paraId="21AA4210"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0.807</w:t>
            </w:r>
          </w:p>
        </w:tc>
        <w:tc>
          <w:tcPr>
            <w:tcW w:w="1270" w:type="dxa"/>
            <w:shd w:val="clear" w:color="auto" w:fill="auto"/>
            <w:noWrap/>
            <w:vAlign w:val="bottom"/>
            <w:hideMark/>
          </w:tcPr>
          <w:p w14:paraId="1BB5308D"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0.814</w:t>
            </w:r>
          </w:p>
        </w:tc>
        <w:tc>
          <w:tcPr>
            <w:tcW w:w="1270" w:type="dxa"/>
            <w:shd w:val="clear" w:color="auto" w:fill="auto"/>
            <w:noWrap/>
            <w:vAlign w:val="bottom"/>
            <w:hideMark/>
          </w:tcPr>
          <w:p w14:paraId="11144D0E"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0.816</w:t>
            </w:r>
          </w:p>
        </w:tc>
        <w:tc>
          <w:tcPr>
            <w:tcW w:w="1270" w:type="dxa"/>
            <w:shd w:val="clear" w:color="000000" w:fill="BFBFBF"/>
            <w:noWrap/>
            <w:vAlign w:val="bottom"/>
            <w:hideMark/>
          </w:tcPr>
          <w:p w14:paraId="52DCDA47"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0.904</w:t>
            </w:r>
          </w:p>
        </w:tc>
        <w:tc>
          <w:tcPr>
            <w:tcW w:w="1080" w:type="dxa"/>
            <w:shd w:val="clear" w:color="auto" w:fill="auto"/>
            <w:noWrap/>
            <w:vAlign w:val="bottom"/>
            <w:hideMark/>
          </w:tcPr>
          <w:p w14:paraId="7DAEC339"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27D58566" w14:textId="77777777" w:rsidTr="00584704">
        <w:trPr>
          <w:trHeight w:val="113"/>
          <w:jc w:val="center"/>
        </w:trPr>
        <w:tc>
          <w:tcPr>
            <w:tcW w:w="606" w:type="dxa"/>
            <w:shd w:val="clear" w:color="auto" w:fill="auto"/>
            <w:noWrap/>
            <w:vAlign w:val="bottom"/>
            <w:hideMark/>
          </w:tcPr>
          <w:p w14:paraId="5473A790"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2</w:t>
            </w:r>
          </w:p>
        </w:tc>
        <w:tc>
          <w:tcPr>
            <w:tcW w:w="1246" w:type="dxa"/>
            <w:shd w:val="clear" w:color="auto" w:fill="auto"/>
            <w:noWrap/>
            <w:vAlign w:val="bottom"/>
            <w:hideMark/>
          </w:tcPr>
          <w:p w14:paraId="73F01B79"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KUA2</w:t>
            </w:r>
          </w:p>
        </w:tc>
        <w:tc>
          <w:tcPr>
            <w:tcW w:w="1270" w:type="dxa"/>
            <w:shd w:val="clear" w:color="auto" w:fill="auto"/>
            <w:noWrap/>
            <w:vAlign w:val="bottom"/>
            <w:hideMark/>
          </w:tcPr>
          <w:p w14:paraId="5D5ADAD4"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0.827</w:t>
            </w:r>
          </w:p>
        </w:tc>
        <w:tc>
          <w:tcPr>
            <w:tcW w:w="1270" w:type="dxa"/>
            <w:shd w:val="clear" w:color="auto" w:fill="auto"/>
            <w:noWrap/>
            <w:vAlign w:val="bottom"/>
            <w:hideMark/>
          </w:tcPr>
          <w:p w14:paraId="0189EA2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0.872</w:t>
            </w:r>
          </w:p>
        </w:tc>
        <w:tc>
          <w:tcPr>
            <w:tcW w:w="1270" w:type="dxa"/>
            <w:shd w:val="clear" w:color="auto" w:fill="auto"/>
            <w:noWrap/>
            <w:vAlign w:val="bottom"/>
            <w:hideMark/>
          </w:tcPr>
          <w:p w14:paraId="22E9C785"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0.673</w:t>
            </w:r>
          </w:p>
        </w:tc>
        <w:tc>
          <w:tcPr>
            <w:tcW w:w="1270" w:type="dxa"/>
            <w:shd w:val="clear" w:color="000000" w:fill="BFBFBF"/>
            <w:noWrap/>
            <w:vAlign w:val="bottom"/>
            <w:hideMark/>
          </w:tcPr>
          <w:p w14:paraId="7D9806DD"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0.909</w:t>
            </w:r>
          </w:p>
        </w:tc>
        <w:tc>
          <w:tcPr>
            <w:tcW w:w="1080" w:type="dxa"/>
            <w:shd w:val="clear" w:color="auto" w:fill="auto"/>
            <w:noWrap/>
            <w:vAlign w:val="bottom"/>
            <w:hideMark/>
          </w:tcPr>
          <w:p w14:paraId="4C4C57EA"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618986FB" w14:textId="77777777" w:rsidTr="00584704">
        <w:trPr>
          <w:trHeight w:val="113"/>
          <w:jc w:val="center"/>
        </w:trPr>
        <w:tc>
          <w:tcPr>
            <w:tcW w:w="606" w:type="dxa"/>
            <w:shd w:val="clear" w:color="auto" w:fill="auto"/>
            <w:noWrap/>
            <w:vAlign w:val="bottom"/>
            <w:hideMark/>
          </w:tcPr>
          <w:p w14:paraId="456B6848"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3</w:t>
            </w:r>
          </w:p>
        </w:tc>
        <w:tc>
          <w:tcPr>
            <w:tcW w:w="1246" w:type="dxa"/>
            <w:shd w:val="clear" w:color="auto" w:fill="auto"/>
            <w:noWrap/>
            <w:vAlign w:val="bottom"/>
            <w:hideMark/>
          </w:tcPr>
          <w:p w14:paraId="448C5DE9"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KUA3</w:t>
            </w:r>
          </w:p>
        </w:tc>
        <w:tc>
          <w:tcPr>
            <w:tcW w:w="1270" w:type="dxa"/>
            <w:shd w:val="clear" w:color="auto" w:fill="auto"/>
            <w:noWrap/>
            <w:vAlign w:val="bottom"/>
            <w:hideMark/>
          </w:tcPr>
          <w:p w14:paraId="57FB7F9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0.695</w:t>
            </w:r>
          </w:p>
        </w:tc>
        <w:tc>
          <w:tcPr>
            <w:tcW w:w="1270" w:type="dxa"/>
            <w:shd w:val="clear" w:color="auto" w:fill="auto"/>
            <w:noWrap/>
            <w:vAlign w:val="bottom"/>
            <w:hideMark/>
          </w:tcPr>
          <w:p w14:paraId="665BD7A4"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0.702</w:t>
            </w:r>
          </w:p>
        </w:tc>
        <w:tc>
          <w:tcPr>
            <w:tcW w:w="1270" w:type="dxa"/>
            <w:shd w:val="clear" w:color="auto" w:fill="auto"/>
            <w:noWrap/>
            <w:vAlign w:val="bottom"/>
            <w:hideMark/>
          </w:tcPr>
          <w:p w14:paraId="6C6CA975"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0.588</w:t>
            </w:r>
          </w:p>
        </w:tc>
        <w:tc>
          <w:tcPr>
            <w:tcW w:w="1270" w:type="dxa"/>
            <w:shd w:val="clear" w:color="000000" w:fill="BFBFBF"/>
            <w:noWrap/>
            <w:vAlign w:val="bottom"/>
            <w:hideMark/>
          </w:tcPr>
          <w:p w14:paraId="1FADE983"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0.774</w:t>
            </w:r>
          </w:p>
        </w:tc>
        <w:tc>
          <w:tcPr>
            <w:tcW w:w="1080" w:type="dxa"/>
            <w:shd w:val="clear" w:color="auto" w:fill="auto"/>
            <w:noWrap/>
            <w:vAlign w:val="bottom"/>
            <w:hideMark/>
          </w:tcPr>
          <w:p w14:paraId="6DE411BE"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383F2D03" w14:textId="77777777" w:rsidTr="00584704">
        <w:trPr>
          <w:trHeight w:val="113"/>
          <w:jc w:val="center"/>
        </w:trPr>
        <w:tc>
          <w:tcPr>
            <w:tcW w:w="606" w:type="dxa"/>
            <w:shd w:val="clear" w:color="auto" w:fill="auto"/>
            <w:noWrap/>
            <w:vAlign w:val="bottom"/>
            <w:hideMark/>
          </w:tcPr>
          <w:p w14:paraId="740C26D1"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4</w:t>
            </w:r>
          </w:p>
        </w:tc>
        <w:tc>
          <w:tcPr>
            <w:tcW w:w="1246" w:type="dxa"/>
            <w:shd w:val="clear" w:color="auto" w:fill="auto"/>
            <w:noWrap/>
            <w:vAlign w:val="bottom"/>
            <w:hideMark/>
          </w:tcPr>
          <w:p w14:paraId="113A25C0"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KUA4</w:t>
            </w:r>
          </w:p>
        </w:tc>
        <w:tc>
          <w:tcPr>
            <w:tcW w:w="1270" w:type="dxa"/>
            <w:shd w:val="clear" w:color="auto" w:fill="auto"/>
            <w:noWrap/>
            <w:vAlign w:val="bottom"/>
            <w:hideMark/>
          </w:tcPr>
          <w:p w14:paraId="7EC6FA1B"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0.785</w:t>
            </w:r>
          </w:p>
        </w:tc>
        <w:tc>
          <w:tcPr>
            <w:tcW w:w="1270" w:type="dxa"/>
            <w:shd w:val="clear" w:color="auto" w:fill="auto"/>
            <w:noWrap/>
            <w:vAlign w:val="bottom"/>
            <w:hideMark/>
          </w:tcPr>
          <w:p w14:paraId="3275E954"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0.706</w:t>
            </w:r>
          </w:p>
        </w:tc>
        <w:tc>
          <w:tcPr>
            <w:tcW w:w="1270" w:type="dxa"/>
            <w:shd w:val="clear" w:color="auto" w:fill="auto"/>
            <w:noWrap/>
            <w:vAlign w:val="bottom"/>
            <w:hideMark/>
          </w:tcPr>
          <w:p w14:paraId="7084F761"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0.786</w:t>
            </w:r>
          </w:p>
        </w:tc>
        <w:tc>
          <w:tcPr>
            <w:tcW w:w="1270" w:type="dxa"/>
            <w:shd w:val="clear" w:color="000000" w:fill="BFBFBF"/>
            <w:noWrap/>
            <w:vAlign w:val="bottom"/>
            <w:hideMark/>
          </w:tcPr>
          <w:p w14:paraId="38134976"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0.788</w:t>
            </w:r>
          </w:p>
        </w:tc>
        <w:tc>
          <w:tcPr>
            <w:tcW w:w="1080" w:type="dxa"/>
            <w:shd w:val="clear" w:color="auto" w:fill="auto"/>
            <w:noWrap/>
            <w:vAlign w:val="bottom"/>
            <w:hideMark/>
          </w:tcPr>
          <w:p w14:paraId="56F60C35"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1AC1848D" w14:textId="77777777" w:rsidTr="00584704">
        <w:trPr>
          <w:trHeight w:val="113"/>
          <w:jc w:val="center"/>
        </w:trPr>
        <w:tc>
          <w:tcPr>
            <w:tcW w:w="606" w:type="dxa"/>
            <w:shd w:val="clear" w:color="auto" w:fill="auto"/>
            <w:noWrap/>
            <w:vAlign w:val="bottom"/>
            <w:hideMark/>
          </w:tcPr>
          <w:p w14:paraId="6AAEAB2C"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5</w:t>
            </w:r>
          </w:p>
        </w:tc>
        <w:tc>
          <w:tcPr>
            <w:tcW w:w="1246" w:type="dxa"/>
            <w:shd w:val="clear" w:color="auto" w:fill="auto"/>
            <w:noWrap/>
            <w:vAlign w:val="bottom"/>
            <w:hideMark/>
          </w:tcPr>
          <w:p w14:paraId="49E9A414"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KUA5</w:t>
            </w:r>
          </w:p>
        </w:tc>
        <w:tc>
          <w:tcPr>
            <w:tcW w:w="1270" w:type="dxa"/>
            <w:shd w:val="clear" w:color="auto" w:fill="auto"/>
            <w:noWrap/>
            <w:vAlign w:val="bottom"/>
            <w:hideMark/>
          </w:tcPr>
          <w:p w14:paraId="23487F17"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0.624</w:t>
            </w:r>
          </w:p>
        </w:tc>
        <w:tc>
          <w:tcPr>
            <w:tcW w:w="1270" w:type="dxa"/>
            <w:shd w:val="clear" w:color="auto" w:fill="auto"/>
            <w:noWrap/>
            <w:vAlign w:val="bottom"/>
            <w:hideMark/>
          </w:tcPr>
          <w:p w14:paraId="2F405772"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0.690</w:t>
            </w:r>
          </w:p>
        </w:tc>
        <w:tc>
          <w:tcPr>
            <w:tcW w:w="1270" w:type="dxa"/>
            <w:shd w:val="clear" w:color="auto" w:fill="auto"/>
            <w:noWrap/>
            <w:vAlign w:val="bottom"/>
            <w:hideMark/>
          </w:tcPr>
          <w:p w14:paraId="52676BD5"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0.486</w:t>
            </w:r>
          </w:p>
        </w:tc>
        <w:tc>
          <w:tcPr>
            <w:tcW w:w="1270" w:type="dxa"/>
            <w:shd w:val="clear" w:color="000000" w:fill="BFBFBF"/>
            <w:noWrap/>
            <w:vAlign w:val="bottom"/>
            <w:hideMark/>
          </w:tcPr>
          <w:p w14:paraId="64A0A5CA"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0.733</w:t>
            </w:r>
          </w:p>
        </w:tc>
        <w:tc>
          <w:tcPr>
            <w:tcW w:w="1080" w:type="dxa"/>
            <w:shd w:val="clear" w:color="auto" w:fill="auto"/>
            <w:noWrap/>
            <w:vAlign w:val="bottom"/>
            <w:hideMark/>
          </w:tcPr>
          <w:p w14:paraId="0205274E"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78C08A59" w14:textId="77777777" w:rsidTr="00584704">
        <w:trPr>
          <w:trHeight w:val="113"/>
          <w:jc w:val="center"/>
        </w:trPr>
        <w:tc>
          <w:tcPr>
            <w:tcW w:w="606" w:type="dxa"/>
            <w:shd w:val="clear" w:color="auto" w:fill="auto"/>
            <w:noWrap/>
            <w:vAlign w:val="bottom"/>
            <w:hideMark/>
          </w:tcPr>
          <w:p w14:paraId="0D06C4F5"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6</w:t>
            </w:r>
          </w:p>
        </w:tc>
        <w:tc>
          <w:tcPr>
            <w:tcW w:w="1246" w:type="dxa"/>
            <w:shd w:val="clear" w:color="auto" w:fill="auto"/>
            <w:noWrap/>
            <w:vAlign w:val="bottom"/>
            <w:hideMark/>
          </w:tcPr>
          <w:p w14:paraId="57BEAA2B"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KUA6</w:t>
            </w:r>
          </w:p>
        </w:tc>
        <w:tc>
          <w:tcPr>
            <w:tcW w:w="1270" w:type="dxa"/>
            <w:shd w:val="clear" w:color="auto" w:fill="auto"/>
            <w:noWrap/>
            <w:vAlign w:val="bottom"/>
            <w:hideMark/>
          </w:tcPr>
          <w:p w14:paraId="4893122E"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0.780</w:t>
            </w:r>
          </w:p>
        </w:tc>
        <w:tc>
          <w:tcPr>
            <w:tcW w:w="1270" w:type="dxa"/>
            <w:shd w:val="clear" w:color="auto" w:fill="auto"/>
            <w:noWrap/>
            <w:vAlign w:val="bottom"/>
            <w:hideMark/>
          </w:tcPr>
          <w:p w14:paraId="4D2D5164"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0.770</w:t>
            </w:r>
          </w:p>
        </w:tc>
        <w:tc>
          <w:tcPr>
            <w:tcW w:w="1270" w:type="dxa"/>
            <w:shd w:val="clear" w:color="auto" w:fill="auto"/>
            <w:noWrap/>
            <w:vAlign w:val="bottom"/>
            <w:hideMark/>
          </w:tcPr>
          <w:p w14:paraId="5E984BA2"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0.766</w:t>
            </w:r>
          </w:p>
        </w:tc>
        <w:tc>
          <w:tcPr>
            <w:tcW w:w="1270" w:type="dxa"/>
            <w:shd w:val="clear" w:color="000000" w:fill="BFBFBF"/>
            <w:noWrap/>
            <w:vAlign w:val="bottom"/>
            <w:hideMark/>
          </w:tcPr>
          <w:p w14:paraId="139A6BA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0.862</w:t>
            </w:r>
          </w:p>
        </w:tc>
        <w:tc>
          <w:tcPr>
            <w:tcW w:w="1080" w:type="dxa"/>
            <w:shd w:val="clear" w:color="auto" w:fill="auto"/>
            <w:noWrap/>
            <w:vAlign w:val="bottom"/>
            <w:hideMark/>
          </w:tcPr>
          <w:p w14:paraId="2621C648"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47F92E91" w14:textId="77777777" w:rsidTr="00584704">
        <w:trPr>
          <w:trHeight w:val="113"/>
          <w:jc w:val="center"/>
        </w:trPr>
        <w:tc>
          <w:tcPr>
            <w:tcW w:w="606" w:type="dxa"/>
            <w:shd w:val="clear" w:color="auto" w:fill="auto"/>
            <w:noWrap/>
            <w:vAlign w:val="bottom"/>
            <w:hideMark/>
          </w:tcPr>
          <w:p w14:paraId="0D888281"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7</w:t>
            </w:r>
          </w:p>
        </w:tc>
        <w:tc>
          <w:tcPr>
            <w:tcW w:w="1246" w:type="dxa"/>
            <w:shd w:val="clear" w:color="auto" w:fill="auto"/>
            <w:noWrap/>
            <w:vAlign w:val="bottom"/>
            <w:hideMark/>
          </w:tcPr>
          <w:p w14:paraId="4903403E"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KUA7</w:t>
            </w:r>
          </w:p>
        </w:tc>
        <w:tc>
          <w:tcPr>
            <w:tcW w:w="1270" w:type="dxa"/>
            <w:shd w:val="clear" w:color="auto" w:fill="auto"/>
            <w:noWrap/>
            <w:vAlign w:val="bottom"/>
            <w:hideMark/>
          </w:tcPr>
          <w:p w14:paraId="1CC458E7"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0.730</w:t>
            </w:r>
          </w:p>
        </w:tc>
        <w:tc>
          <w:tcPr>
            <w:tcW w:w="1270" w:type="dxa"/>
            <w:shd w:val="clear" w:color="auto" w:fill="auto"/>
            <w:noWrap/>
            <w:vAlign w:val="bottom"/>
            <w:hideMark/>
          </w:tcPr>
          <w:p w14:paraId="3393493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0.763</w:t>
            </w:r>
          </w:p>
        </w:tc>
        <w:tc>
          <w:tcPr>
            <w:tcW w:w="1270" w:type="dxa"/>
            <w:shd w:val="clear" w:color="auto" w:fill="auto"/>
            <w:noWrap/>
            <w:vAlign w:val="bottom"/>
            <w:hideMark/>
          </w:tcPr>
          <w:p w14:paraId="346DB99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0.547</w:t>
            </w:r>
          </w:p>
        </w:tc>
        <w:tc>
          <w:tcPr>
            <w:tcW w:w="1270" w:type="dxa"/>
            <w:shd w:val="clear" w:color="000000" w:fill="BFBFBF"/>
            <w:noWrap/>
            <w:vAlign w:val="bottom"/>
            <w:hideMark/>
          </w:tcPr>
          <w:p w14:paraId="7076EA64"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0.774</w:t>
            </w:r>
          </w:p>
        </w:tc>
        <w:tc>
          <w:tcPr>
            <w:tcW w:w="1080" w:type="dxa"/>
            <w:shd w:val="clear" w:color="auto" w:fill="auto"/>
            <w:noWrap/>
            <w:vAlign w:val="bottom"/>
            <w:hideMark/>
          </w:tcPr>
          <w:p w14:paraId="1D0AF22B"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15845E3D" w14:textId="77777777" w:rsidTr="00584704">
        <w:trPr>
          <w:trHeight w:val="113"/>
          <w:jc w:val="center"/>
        </w:trPr>
        <w:tc>
          <w:tcPr>
            <w:tcW w:w="606" w:type="dxa"/>
            <w:shd w:val="clear" w:color="auto" w:fill="auto"/>
            <w:noWrap/>
            <w:vAlign w:val="bottom"/>
            <w:hideMark/>
          </w:tcPr>
          <w:p w14:paraId="3D7C4D70"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8</w:t>
            </w:r>
          </w:p>
        </w:tc>
        <w:tc>
          <w:tcPr>
            <w:tcW w:w="1246" w:type="dxa"/>
            <w:shd w:val="clear" w:color="auto" w:fill="auto"/>
            <w:noWrap/>
            <w:vAlign w:val="bottom"/>
            <w:hideMark/>
          </w:tcPr>
          <w:p w14:paraId="64B39694"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KUA8</w:t>
            </w:r>
          </w:p>
        </w:tc>
        <w:tc>
          <w:tcPr>
            <w:tcW w:w="1270" w:type="dxa"/>
            <w:shd w:val="clear" w:color="auto" w:fill="auto"/>
            <w:noWrap/>
            <w:vAlign w:val="bottom"/>
            <w:hideMark/>
          </w:tcPr>
          <w:p w14:paraId="58A4A440"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0.829</w:t>
            </w:r>
          </w:p>
        </w:tc>
        <w:tc>
          <w:tcPr>
            <w:tcW w:w="1270" w:type="dxa"/>
            <w:shd w:val="clear" w:color="auto" w:fill="auto"/>
            <w:noWrap/>
            <w:vAlign w:val="bottom"/>
            <w:hideMark/>
          </w:tcPr>
          <w:p w14:paraId="3F3E0816"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0.867</w:t>
            </w:r>
          </w:p>
        </w:tc>
        <w:tc>
          <w:tcPr>
            <w:tcW w:w="1270" w:type="dxa"/>
            <w:shd w:val="clear" w:color="auto" w:fill="auto"/>
            <w:noWrap/>
            <w:vAlign w:val="bottom"/>
            <w:hideMark/>
          </w:tcPr>
          <w:p w14:paraId="49C90FDB"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0.732</w:t>
            </w:r>
          </w:p>
        </w:tc>
        <w:tc>
          <w:tcPr>
            <w:tcW w:w="1270" w:type="dxa"/>
            <w:shd w:val="clear" w:color="000000" w:fill="BFBFBF"/>
            <w:noWrap/>
            <w:vAlign w:val="bottom"/>
            <w:hideMark/>
          </w:tcPr>
          <w:p w14:paraId="4172128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0.916</w:t>
            </w:r>
          </w:p>
        </w:tc>
        <w:tc>
          <w:tcPr>
            <w:tcW w:w="1080" w:type="dxa"/>
            <w:shd w:val="clear" w:color="auto" w:fill="auto"/>
            <w:noWrap/>
            <w:vAlign w:val="bottom"/>
            <w:hideMark/>
          </w:tcPr>
          <w:p w14:paraId="503ED529"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4C2BA5B4" w14:textId="77777777" w:rsidTr="00584704">
        <w:trPr>
          <w:trHeight w:val="113"/>
          <w:jc w:val="center"/>
        </w:trPr>
        <w:tc>
          <w:tcPr>
            <w:tcW w:w="606" w:type="dxa"/>
            <w:shd w:val="clear" w:color="auto" w:fill="auto"/>
            <w:noWrap/>
            <w:vAlign w:val="bottom"/>
            <w:hideMark/>
          </w:tcPr>
          <w:p w14:paraId="1220038F"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9</w:t>
            </w:r>
          </w:p>
        </w:tc>
        <w:tc>
          <w:tcPr>
            <w:tcW w:w="1246" w:type="dxa"/>
            <w:shd w:val="clear" w:color="auto" w:fill="auto"/>
            <w:noWrap/>
            <w:vAlign w:val="bottom"/>
            <w:hideMark/>
          </w:tcPr>
          <w:p w14:paraId="71353DAB"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KUA9</w:t>
            </w:r>
          </w:p>
        </w:tc>
        <w:tc>
          <w:tcPr>
            <w:tcW w:w="1270" w:type="dxa"/>
            <w:shd w:val="clear" w:color="auto" w:fill="auto"/>
            <w:noWrap/>
            <w:vAlign w:val="bottom"/>
            <w:hideMark/>
          </w:tcPr>
          <w:p w14:paraId="228BB638"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0.728</w:t>
            </w:r>
          </w:p>
        </w:tc>
        <w:tc>
          <w:tcPr>
            <w:tcW w:w="1270" w:type="dxa"/>
            <w:shd w:val="clear" w:color="auto" w:fill="auto"/>
            <w:noWrap/>
            <w:vAlign w:val="bottom"/>
            <w:hideMark/>
          </w:tcPr>
          <w:p w14:paraId="64DA47CD"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0.725</w:t>
            </w:r>
          </w:p>
        </w:tc>
        <w:tc>
          <w:tcPr>
            <w:tcW w:w="1270" w:type="dxa"/>
            <w:shd w:val="clear" w:color="auto" w:fill="auto"/>
            <w:noWrap/>
            <w:vAlign w:val="bottom"/>
            <w:hideMark/>
          </w:tcPr>
          <w:p w14:paraId="25016BED"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0.576</w:t>
            </w:r>
          </w:p>
        </w:tc>
        <w:tc>
          <w:tcPr>
            <w:tcW w:w="1270" w:type="dxa"/>
            <w:shd w:val="clear" w:color="000000" w:fill="BFBFBF"/>
            <w:noWrap/>
            <w:vAlign w:val="bottom"/>
            <w:hideMark/>
          </w:tcPr>
          <w:p w14:paraId="42961E84"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0.766</w:t>
            </w:r>
          </w:p>
        </w:tc>
        <w:tc>
          <w:tcPr>
            <w:tcW w:w="1080" w:type="dxa"/>
            <w:shd w:val="clear" w:color="auto" w:fill="auto"/>
            <w:noWrap/>
            <w:vAlign w:val="bottom"/>
            <w:hideMark/>
          </w:tcPr>
          <w:p w14:paraId="141D895E"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r w:rsidR="00D42179" w:rsidRPr="004C1536" w14:paraId="3DF588EC" w14:textId="77777777" w:rsidTr="00584704">
        <w:trPr>
          <w:trHeight w:val="113"/>
          <w:jc w:val="center"/>
        </w:trPr>
        <w:tc>
          <w:tcPr>
            <w:tcW w:w="606" w:type="dxa"/>
            <w:shd w:val="clear" w:color="auto" w:fill="auto"/>
            <w:noWrap/>
            <w:vAlign w:val="bottom"/>
            <w:hideMark/>
          </w:tcPr>
          <w:p w14:paraId="4180B9F7"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10</w:t>
            </w:r>
          </w:p>
        </w:tc>
        <w:tc>
          <w:tcPr>
            <w:tcW w:w="1246" w:type="dxa"/>
            <w:shd w:val="clear" w:color="auto" w:fill="auto"/>
            <w:noWrap/>
            <w:vAlign w:val="bottom"/>
            <w:hideMark/>
          </w:tcPr>
          <w:p w14:paraId="026B0ED4" w14:textId="77777777" w:rsidR="00D42179" w:rsidRPr="004C1536" w:rsidRDefault="00D42179" w:rsidP="00584704">
            <w:pPr>
              <w:spacing w:line="240" w:lineRule="auto"/>
              <w:rPr>
                <w:rFonts w:eastAsia="Times New Roman"/>
                <w:sz w:val="14"/>
                <w:szCs w:val="14"/>
                <w:lang w:val="en-ID"/>
              </w:rPr>
            </w:pPr>
            <w:r w:rsidRPr="004C1536">
              <w:rPr>
                <w:rFonts w:eastAsia="Times New Roman"/>
                <w:sz w:val="14"/>
                <w:szCs w:val="14"/>
                <w:lang w:val="en-ID"/>
              </w:rPr>
              <w:t>KUA10</w:t>
            </w:r>
          </w:p>
        </w:tc>
        <w:tc>
          <w:tcPr>
            <w:tcW w:w="1270" w:type="dxa"/>
            <w:shd w:val="clear" w:color="auto" w:fill="auto"/>
            <w:noWrap/>
            <w:vAlign w:val="bottom"/>
            <w:hideMark/>
          </w:tcPr>
          <w:p w14:paraId="6024832D"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0.720</w:t>
            </w:r>
          </w:p>
        </w:tc>
        <w:tc>
          <w:tcPr>
            <w:tcW w:w="1270" w:type="dxa"/>
            <w:shd w:val="clear" w:color="auto" w:fill="auto"/>
            <w:noWrap/>
            <w:vAlign w:val="bottom"/>
            <w:hideMark/>
          </w:tcPr>
          <w:p w14:paraId="73C93CF9"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0.707</w:t>
            </w:r>
          </w:p>
        </w:tc>
        <w:tc>
          <w:tcPr>
            <w:tcW w:w="1270" w:type="dxa"/>
            <w:shd w:val="clear" w:color="auto" w:fill="auto"/>
            <w:noWrap/>
            <w:vAlign w:val="bottom"/>
            <w:hideMark/>
          </w:tcPr>
          <w:p w14:paraId="0A351552"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0.585</w:t>
            </w:r>
          </w:p>
        </w:tc>
        <w:tc>
          <w:tcPr>
            <w:tcW w:w="1270" w:type="dxa"/>
            <w:shd w:val="clear" w:color="000000" w:fill="BFBFBF"/>
            <w:noWrap/>
            <w:vAlign w:val="bottom"/>
            <w:hideMark/>
          </w:tcPr>
          <w:p w14:paraId="317F9DD1"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0.731</w:t>
            </w:r>
          </w:p>
        </w:tc>
        <w:tc>
          <w:tcPr>
            <w:tcW w:w="1080" w:type="dxa"/>
            <w:shd w:val="clear" w:color="auto" w:fill="auto"/>
            <w:noWrap/>
            <w:vAlign w:val="bottom"/>
            <w:hideMark/>
          </w:tcPr>
          <w:p w14:paraId="07D62928"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Valid</w:t>
            </w:r>
          </w:p>
        </w:tc>
      </w:tr>
    </w:tbl>
    <w:bookmarkEnd w:id="36"/>
    <w:p w14:paraId="0F9291B7" w14:textId="77777777" w:rsidR="00D42179" w:rsidRPr="004C1536" w:rsidRDefault="00D42179" w:rsidP="00D42179">
      <w:pPr>
        <w:spacing w:before="60" w:line="480" w:lineRule="auto"/>
        <w:ind w:left="426" w:firstLine="720"/>
        <w:jc w:val="both"/>
        <w:rPr>
          <w:rFonts w:eastAsia="Times New Roman"/>
          <w:bCs/>
          <w:sz w:val="14"/>
          <w:szCs w:val="14"/>
          <w:lang w:val="en-US" w:eastAsia="en-US"/>
        </w:rPr>
      </w:pPr>
      <w:r w:rsidRPr="004C1536">
        <w:rPr>
          <w:rFonts w:eastAsia="Times New Roman"/>
          <w:bCs/>
          <w:sz w:val="14"/>
          <w:szCs w:val="14"/>
          <w:lang w:val="en-US" w:eastAsia="en-US"/>
        </w:rPr>
        <w:t>(Source: Processed Data, 2023)</w:t>
      </w:r>
    </w:p>
    <w:p w14:paraId="04ECD401" w14:textId="77777777" w:rsidR="00D42179" w:rsidRPr="004C1536" w:rsidRDefault="00D42179" w:rsidP="00D42179">
      <w:pPr>
        <w:spacing w:before="60" w:line="480" w:lineRule="auto"/>
        <w:ind w:firstLine="720"/>
        <w:jc w:val="both"/>
        <w:rPr>
          <w:rFonts w:eastAsia="Times New Roman"/>
          <w:bCs/>
          <w:sz w:val="14"/>
          <w:szCs w:val="14"/>
          <w:lang w:val="en-US" w:eastAsia="en-US"/>
        </w:rPr>
      </w:pPr>
    </w:p>
    <w:p w14:paraId="0C8DD886" w14:textId="77777777" w:rsidR="00D42179" w:rsidRPr="004C1536" w:rsidRDefault="00D42179" w:rsidP="00D42179">
      <w:pPr>
        <w:spacing w:before="60" w:line="480" w:lineRule="auto"/>
        <w:ind w:firstLine="720"/>
        <w:jc w:val="both"/>
        <w:rPr>
          <w:rFonts w:eastAsia="Times New Roman"/>
          <w:bCs/>
          <w:sz w:val="14"/>
          <w:szCs w:val="14"/>
          <w:lang w:val="en-US" w:eastAsia="en-US"/>
        </w:rPr>
      </w:pPr>
    </w:p>
    <w:p w14:paraId="38B83BF6" w14:textId="77777777" w:rsidR="00D42179" w:rsidRPr="004C1536" w:rsidRDefault="00D42179" w:rsidP="00D42179">
      <w:pPr>
        <w:spacing w:before="60" w:line="480" w:lineRule="auto"/>
        <w:ind w:firstLine="720"/>
        <w:jc w:val="both"/>
        <w:rPr>
          <w:rFonts w:eastAsia="Times New Roman"/>
          <w:bCs/>
          <w:sz w:val="14"/>
          <w:szCs w:val="14"/>
          <w:lang w:val="en-US" w:eastAsia="en-US"/>
        </w:rPr>
      </w:pPr>
    </w:p>
    <w:p w14:paraId="0EE11773" w14:textId="77777777" w:rsidR="00D42179" w:rsidRPr="004C1536" w:rsidRDefault="00D42179" w:rsidP="00D42179">
      <w:pPr>
        <w:spacing w:before="60" w:line="480" w:lineRule="auto"/>
        <w:ind w:firstLine="720"/>
        <w:jc w:val="both"/>
        <w:rPr>
          <w:rFonts w:eastAsia="Times New Roman"/>
          <w:bCs/>
          <w:sz w:val="14"/>
          <w:szCs w:val="14"/>
          <w:lang w:val="en-US" w:eastAsia="en-US"/>
        </w:rPr>
      </w:pPr>
    </w:p>
    <w:p w14:paraId="6C4D4A67" w14:textId="77777777" w:rsidR="00D42179" w:rsidRPr="004C1536" w:rsidRDefault="00D42179" w:rsidP="00D42179">
      <w:pPr>
        <w:spacing w:line="240" w:lineRule="auto"/>
        <w:jc w:val="center"/>
        <w:rPr>
          <w:rFonts w:eastAsia="Times New Roman"/>
          <w:b/>
          <w:bCs/>
          <w:sz w:val="14"/>
          <w:szCs w:val="14"/>
          <w:lang w:val="en-US" w:eastAsia="en-US"/>
        </w:rPr>
      </w:pPr>
    </w:p>
    <w:p w14:paraId="6C2C3106" w14:textId="77777777" w:rsidR="00D42179" w:rsidRDefault="00D42179" w:rsidP="00D42179">
      <w:pPr>
        <w:rPr>
          <w:rFonts w:eastAsia="Times New Roman"/>
          <w:b/>
          <w:bCs/>
          <w:sz w:val="14"/>
          <w:szCs w:val="14"/>
          <w:u w:val="single"/>
          <w:lang w:val="en-US" w:eastAsia="en-US"/>
        </w:rPr>
      </w:pPr>
      <w:r>
        <w:rPr>
          <w:rFonts w:eastAsia="Times New Roman"/>
          <w:b/>
          <w:bCs/>
          <w:sz w:val="14"/>
          <w:szCs w:val="14"/>
          <w:u w:val="single"/>
          <w:lang w:val="en-US" w:eastAsia="en-US"/>
        </w:rPr>
        <w:br w:type="page"/>
      </w:r>
    </w:p>
    <w:p w14:paraId="7661AAB0" w14:textId="77777777" w:rsidR="00D42179" w:rsidRDefault="00D42179" w:rsidP="00D42179">
      <w:pPr>
        <w:spacing w:line="240" w:lineRule="auto"/>
        <w:ind w:left="284"/>
        <w:rPr>
          <w:rFonts w:eastAsia="Times New Roman"/>
          <w:b/>
          <w:sz w:val="14"/>
          <w:szCs w:val="14"/>
          <w:u w:val="single"/>
          <w:lang w:val="en-US" w:eastAsia="en-US"/>
        </w:rPr>
      </w:pPr>
      <w:r w:rsidRPr="008C1A32">
        <w:rPr>
          <w:rFonts w:eastAsia="Times New Roman"/>
          <w:b/>
          <w:bCs/>
          <w:sz w:val="14"/>
          <w:szCs w:val="14"/>
          <w:u w:val="single"/>
          <w:lang w:val="en-US" w:eastAsia="en-US"/>
        </w:rPr>
        <w:t>Table 7</w:t>
      </w:r>
      <w:bookmarkStart w:id="37" w:name="_Hlk157432929"/>
      <w:r w:rsidRPr="008C1A32">
        <w:rPr>
          <w:rFonts w:eastAsia="Times New Roman"/>
          <w:b/>
          <w:bCs/>
          <w:sz w:val="14"/>
          <w:szCs w:val="14"/>
          <w:u w:val="single"/>
          <w:lang w:val="id-ID" w:eastAsia="en-US"/>
        </w:rPr>
        <w:t xml:space="preserve"> / </w:t>
      </w:r>
      <w:r w:rsidRPr="008C1A32">
        <w:rPr>
          <w:rFonts w:eastAsia="Times New Roman"/>
          <w:b/>
          <w:sz w:val="14"/>
          <w:szCs w:val="14"/>
          <w:u w:val="single"/>
          <w:lang w:val="en-US" w:eastAsia="en-US"/>
        </w:rPr>
        <w:t>Results of the Cronbach's Alpha and Composite Reliability</w:t>
      </w:r>
    </w:p>
    <w:p w14:paraId="0C60CA5A" w14:textId="77777777" w:rsidR="00D42179" w:rsidRDefault="00D42179" w:rsidP="00D42179">
      <w:pPr>
        <w:spacing w:line="240" w:lineRule="auto"/>
        <w:ind w:left="284"/>
        <w:rPr>
          <w:rFonts w:eastAsia="Times New Roman"/>
          <w:b/>
          <w:sz w:val="14"/>
          <w:szCs w:val="14"/>
          <w:lang w:val="en-US" w:eastAsia="en-US"/>
        </w:rPr>
      </w:pPr>
    </w:p>
    <w:p w14:paraId="16744929" w14:textId="77777777" w:rsidR="00D42179" w:rsidRDefault="00D42179" w:rsidP="00D42179">
      <w:pPr>
        <w:spacing w:line="240" w:lineRule="auto"/>
        <w:ind w:left="284"/>
        <w:rPr>
          <w:rFonts w:eastAsia="Times New Roman"/>
          <w:b/>
          <w:sz w:val="14"/>
          <w:szCs w:val="14"/>
          <w:lang w:val="en-US" w:eastAsia="en-US"/>
        </w:rPr>
      </w:pPr>
    </w:p>
    <w:p w14:paraId="2AE70390" w14:textId="77777777" w:rsidR="00D42179" w:rsidRDefault="00D42179" w:rsidP="00D42179">
      <w:pPr>
        <w:spacing w:line="240" w:lineRule="auto"/>
        <w:ind w:left="284"/>
        <w:rPr>
          <w:rFonts w:eastAsia="Times New Roman"/>
          <w:b/>
          <w:sz w:val="14"/>
          <w:szCs w:val="14"/>
          <w:lang w:val="en-US" w:eastAsia="en-US"/>
        </w:rPr>
      </w:pPr>
    </w:p>
    <w:p w14:paraId="0BEBD923" w14:textId="77777777" w:rsidR="00D42179" w:rsidRPr="008C1A32" w:rsidRDefault="00D42179" w:rsidP="00D42179">
      <w:pPr>
        <w:spacing w:line="240" w:lineRule="auto"/>
        <w:ind w:left="284"/>
        <w:rPr>
          <w:rFonts w:eastAsia="Times New Roman"/>
          <w:b/>
          <w:bCs/>
          <w:sz w:val="14"/>
          <w:szCs w:val="14"/>
          <w:u w:val="single"/>
          <w:lang w:val="en-US" w:eastAsia="en-US"/>
        </w:rPr>
      </w:pPr>
    </w:p>
    <w:tbl>
      <w:tblPr>
        <w:tblW w:w="4310" w:type="dxa"/>
        <w:jc w:val="center"/>
        <w:tblLook w:val="04A0" w:firstRow="1" w:lastRow="0" w:firstColumn="1" w:lastColumn="0" w:noHBand="0" w:noVBand="1"/>
      </w:tblPr>
      <w:tblGrid>
        <w:gridCol w:w="1555"/>
        <w:gridCol w:w="981"/>
        <w:gridCol w:w="1075"/>
        <w:gridCol w:w="877"/>
      </w:tblGrid>
      <w:tr w:rsidR="00D42179" w:rsidRPr="004C1536" w14:paraId="3FBDD528" w14:textId="77777777" w:rsidTr="00D42179">
        <w:trPr>
          <w:trHeight w:val="170"/>
          <w:jc w:val="center"/>
        </w:trPr>
        <w:tc>
          <w:tcPr>
            <w:tcW w:w="1555" w:type="dxa"/>
            <w:vMerge w:val="restart"/>
            <w:tcBorders>
              <w:top w:val="single" w:sz="4" w:space="0" w:color="auto"/>
              <w:bottom w:val="single" w:sz="4" w:space="0" w:color="000000"/>
              <w:right w:val="single" w:sz="4" w:space="0" w:color="auto"/>
            </w:tcBorders>
            <w:shd w:val="clear" w:color="auto" w:fill="auto"/>
            <w:noWrap/>
            <w:vAlign w:val="center"/>
            <w:hideMark/>
          </w:tcPr>
          <w:p w14:paraId="1BDE175A" w14:textId="77777777" w:rsidR="00D42179" w:rsidRPr="004C1536" w:rsidRDefault="00D42179" w:rsidP="00584704">
            <w:pPr>
              <w:spacing w:line="240" w:lineRule="auto"/>
              <w:jc w:val="center"/>
              <w:rPr>
                <w:rFonts w:eastAsia="Times New Roman"/>
                <w:b/>
                <w:bCs/>
                <w:sz w:val="14"/>
                <w:szCs w:val="14"/>
                <w:lang w:val="en-ID"/>
              </w:rPr>
            </w:pPr>
            <w:bookmarkStart w:id="38" w:name="Tabel_7"/>
            <w:bookmarkEnd w:id="37"/>
            <w:r w:rsidRPr="004C1536">
              <w:rPr>
                <w:rFonts w:eastAsia="Times New Roman"/>
                <w:b/>
                <w:bCs/>
                <w:sz w:val="14"/>
                <w:szCs w:val="14"/>
                <w:lang w:val="en-ID"/>
              </w:rPr>
              <w:t>Variable</w:t>
            </w:r>
          </w:p>
        </w:tc>
        <w:tc>
          <w:tcPr>
            <w:tcW w:w="803" w:type="dxa"/>
            <w:tcBorders>
              <w:top w:val="single" w:sz="4" w:space="0" w:color="auto"/>
              <w:left w:val="nil"/>
              <w:bottom w:val="nil"/>
              <w:right w:val="single" w:sz="4" w:space="0" w:color="auto"/>
            </w:tcBorders>
            <w:shd w:val="clear" w:color="auto" w:fill="auto"/>
            <w:noWrap/>
            <w:vAlign w:val="bottom"/>
            <w:hideMark/>
          </w:tcPr>
          <w:p w14:paraId="3232A373" w14:textId="77777777" w:rsidR="00D42179" w:rsidRPr="004C1536" w:rsidRDefault="00D42179" w:rsidP="00584704">
            <w:pPr>
              <w:spacing w:line="240" w:lineRule="auto"/>
              <w:jc w:val="center"/>
              <w:rPr>
                <w:rFonts w:eastAsia="Times New Roman"/>
                <w:b/>
                <w:bCs/>
                <w:i/>
                <w:iCs/>
                <w:sz w:val="14"/>
                <w:szCs w:val="14"/>
                <w:lang w:val="en-ID"/>
              </w:rPr>
            </w:pPr>
            <w:r w:rsidRPr="004C1536">
              <w:rPr>
                <w:rFonts w:eastAsia="Times New Roman"/>
                <w:b/>
                <w:bCs/>
                <w:i/>
                <w:iCs/>
                <w:sz w:val="14"/>
                <w:szCs w:val="14"/>
                <w:lang w:val="en-ID"/>
              </w:rPr>
              <w:t>Cronbach's</w:t>
            </w:r>
          </w:p>
        </w:tc>
        <w:tc>
          <w:tcPr>
            <w:tcW w:w="1075" w:type="dxa"/>
            <w:tcBorders>
              <w:top w:val="single" w:sz="4" w:space="0" w:color="auto"/>
              <w:left w:val="nil"/>
              <w:bottom w:val="nil"/>
              <w:right w:val="single" w:sz="4" w:space="0" w:color="auto"/>
            </w:tcBorders>
            <w:shd w:val="clear" w:color="auto" w:fill="auto"/>
            <w:noWrap/>
            <w:vAlign w:val="bottom"/>
            <w:hideMark/>
          </w:tcPr>
          <w:p w14:paraId="5BB53EC1" w14:textId="77777777" w:rsidR="00D42179" w:rsidRPr="004C1536" w:rsidRDefault="00D42179" w:rsidP="00584704">
            <w:pPr>
              <w:spacing w:line="240" w:lineRule="auto"/>
              <w:jc w:val="center"/>
              <w:rPr>
                <w:rFonts w:eastAsia="Times New Roman"/>
                <w:b/>
                <w:bCs/>
                <w:i/>
                <w:iCs/>
                <w:sz w:val="14"/>
                <w:szCs w:val="14"/>
                <w:lang w:val="en-ID"/>
              </w:rPr>
            </w:pPr>
            <w:r w:rsidRPr="004C1536">
              <w:rPr>
                <w:rFonts w:eastAsia="Times New Roman"/>
                <w:b/>
                <w:bCs/>
                <w:i/>
                <w:iCs/>
                <w:sz w:val="14"/>
                <w:szCs w:val="14"/>
                <w:lang w:val="en-ID"/>
              </w:rPr>
              <w:t>Composite</w:t>
            </w:r>
          </w:p>
        </w:tc>
        <w:tc>
          <w:tcPr>
            <w:tcW w:w="877" w:type="dxa"/>
            <w:tcBorders>
              <w:top w:val="single" w:sz="4" w:space="0" w:color="auto"/>
              <w:left w:val="nil"/>
              <w:bottom w:val="nil"/>
            </w:tcBorders>
            <w:shd w:val="clear" w:color="auto" w:fill="auto"/>
            <w:noWrap/>
            <w:vAlign w:val="bottom"/>
            <w:hideMark/>
          </w:tcPr>
          <w:p w14:paraId="533552FF" w14:textId="77777777" w:rsidR="00D42179" w:rsidRPr="004C1536" w:rsidRDefault="00D42179" w:rsidP="00584704">
            <w:pPr>
              <w:spacing w:line="240" w:lineRule="auto"/>
              <w:jc w:val="center"/>
              <w:rPr>
                <w:rFonts w:eastAsia="Times New Roman"/>
                <w:b/>
                <w:bCs/>
                <w:sz w:val="14"/>
                <w:szCs w:val="14"/>
                <w:lang w:val="en-ID"/>
              </w:rPr>
            </w:pPr>
            <w:r w:rsidRPr="004C1536">
              <w:rPr>
                <w:rFonts w:eastAsia="Times New Roman"/>
                <w:b/>
                <w:bCs/>
                <w:sz w:val="14"/>
                <w:szCs w:val="14"/>
                <w:lang w:val="en-ID"/>
              </w:rPr>
              <w:t>Result</w:t>
            </w:r>
          </w:p>
        </w:tc>
      </w:tr>
      <w:tr w:rsidR="00D42179" w:rsidRPr="004C1536" w14:paraId="0DAD1561" w14:textId="77777777" w:rsidTr="00D42179">
        <w:trPr>
          <w:trHeight w:val="170"/>
          <w:jc w:val="center"/>
        </w:trPr>
        <w:tc>
          <w:tcPr>
            <w:tcW w:w="1555" w:type="dxa"/>
            <w:vMerge/>
            <w:tcBorders>
              <w:top w:val="single" w:sz="4" w:space="0" w:color="auto"/>
              <w:bottom w:val="single" w:sz="4" w:space="0" w:color="auto"/>
              <w:right w:val="single" w:sz="4" w:space="0" w:color="auto"/>
            </w:tcBorders>
            <w:vAlign w:val="center"/>
            <w:hideMark/>
          </w:tcPr>
          <w:p w14:paraId="70A7352C" w14:textId="77777777" w:rsidR="00D42179" w:rsidRPr="004C1536" w:rsidRDefault="00D42179" w:rsidP="00584704">
            <w:pPr>
              <w:spacing w:line="240" w:lineRule="auto"/>
              <w:jc w:val="center"/>
              <w:rPr>
                <w:rFonts w:eastAsia="Times New Roman"/>
                <w:b/>
                <w:bCs/>
                <w:sz w:val="14"/>
                <w:szCs w:val="14"/>
                <w:lang w:val="en-ID"/>
              </w:rPr>
            </w:pPr>
          </w:p>
        </w:tc>
        <w:tc>
          <w:tcPr>
            <w:tcW w:w="803" w:type="dxa"/>
            <w:tcBorders>
              <w:top w:val="nil"/>
              <w:left w:val="nil"/>
              <w:bottom w:val="single" w:sz="4" w:space="0" w:color="auto"/>
              <w:right w:val="single" w:sz="4" w:space="0" w:color="auto"/>
            </w:tcBorders>
            <w:shd w:val="clear" w:color="auto" w:fill="auto"/>
            <w:noWrap/>
            <w:vAlign w:val="bottom"/>
            <w:hideMark/>
          </w:tcPr>
          <w:p w14:paraId="59AFCA6D" w14:textId="77777777" w:rsidR="00D42179" w:rsidRPr="004C1536" w:rsidRDefault="00D42179" w:rsidP="00584704">
            <w:pPr>
              <w:spacing w:line="240" w:lineRule="auto"/>
              <w:jc w:val="center"/>
              <w:rPr>
                <w:rFonts w:eastAsia="Times New Roman"/>
                <w:b/>
                <w:bCs/>
                <w:i/>
                <w:iCs/>
                <w:sz w:val="14"/>
                <w:szCs w:val="14"/>
                <w:lang w:val="en-ID"/>
              </w:rPr>
            </w:pPr>
            <w:r w:rsidRPr="004C1536">
              <w:rPr>
                <w:rFonts w:eastAsia="Times New Roman"/>
                <w:b/>
                <w:bCs/>
                <w:i/>
                <w:iCs/>
                <w:sz w:val="14"/>
                <w:szCs w:val="14"/>
                <w:lang w:val="en-ID"/>
              </w:rPr>
              <w:t>Alpha</w:t>
            </w:r>
          </w:p>
        </w:tc>
        <w:tc>
          <w:tcPr>
            <w:tcW w:w="1075" w:type="dxa"/>
            <w:tcBorders>
              <w:top w:val="nil"/>
              <w:left w:val="nil"/>
              <w:bottom w:val="single" w:sz="4" w:space="0" w:color="auto"/>
              <w:right w:val="single" w:sz="4" w:space="0" w:color="auto"/>
            </w:tcBorders>
            <w:shd w:val="clear" w:color="auto" w:fill="auto"/>
            <w:noWrap/>
            <w:vAlign w:val="bottom"/>
            <w:hideMark/>
          </w:tcPr>
          <w:p w14:paraId="47F591BC" w14:textId="77777777" w:rsidR="00D42179" w:rsidRPr="004C1536" w:rsidRDefault="00D42179" w:rsidP="00584704">
            <w:pPr>
              <w:spacing w:line="240" w:lineRule="auto"/>
              <w:jc w:val="center"/>
              <w:rPr>
                <w:rFonts w:eastAsia="Times New Roman"/>
                <w:b/>
                <w:bCs/>
                <w:i/>
                <w:iCs/>
                <w:sz w:val="14"/>
                <w:szCs w:val="14"/>
                <w:lang w:val="en-ID"/>
              </w:rPr>
            </w:pPr>
            <w:r w:rsidRPr="004C1536">
              <w:rPr>
                <w:rFonts w:eastAsia="Times New Roman"/>
                <w:b/>
                <w:bCs/>
                <w:i/>
                <w:iCs/>
                <w:sz w:val="14"/>
                <w:szCs w:val="14"/>
                <w:lang w:val="en-ID"/>
              </w:rPr>
              <w:t>Reliability</w:t>
            </w:r>
          </w:p>
        </w:tc>
        <w:tc>
          <w:tcPr>
            <w:tcW w:w="877" w:type="dxa"/>
            <w:tcBorders>
              <w:top w:val="nil"/>
              <w:left w:val="nil"/>
              <w:bottom w:val="single" w:sz="4" w:space="0" w:color="auto"/>
            </w:tcBorders>
            <w:shd w:val="clear" w:color="auto" w:fill="auto"/>
            <w:noWrap/>
            <w:vAlign w:val="bottom"/>
            <w:hideMark/>
          </w:tcPr>
          <w:p w14:paraId="32E4C6D8" w14:textId="77777777" w:rsidR="00D42179" w:rsidRPr="004C1536" w:rsidRDefault="00D42179" w:rsidP="00584704">
            <w:pPr>
              <w:spacing w:line="240" w:lineRule="auto"/>
              <w:rPr>
                <w:rFonts w:eastAsia="Times New Roman"/>
                <w:b/>
                <w:bCs/>
                <w:sz w:val="14"/>
                <w:szCs w:val="14"/>
                <w:lang w:val="en-ID"/>
              </w:rPr>
            </w:pPr>
          </w:p>
        </w:tc>
      </w:tr>
      <w:tr w:rsidR="00D42179" w:rsidRPr="004C1536" w14:paraId="5D355F49" w14:textId="77777777" w:rsidTr="00D42179">
        <w:trPr>
          <w:trHeight w:val="170"/>
          <w:jc w:val="center"/>
        </w:trPr>
        <w:tc>
          <w:tcPr>
            <w:tcW w:w="1555" w:type="dxa"/>
            <w:tcBorders>
              <w:top w:val="single" w:sz="4" w:space="0" w:color="auto"/>
              <w:bottom w:val="single" w:sz="4" w:space="0" w:color="auto"/>
              <w:right w:val="single" w:sz="4" w:space="0" w:color="auto"/>
            </w:tcBorders>
            <w:shd w:val="clear" w:color="auto" w:fill="auto"/>
            <w:noWrap/>
            <w:vAlign w:val="bottom"/>
            <w:hideMark/>
          </w:tcPr>
          <w:p w14:paraId="4419D399"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Competence</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2DD7789D"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0.913</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3E3AE551"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0.929</w:t>
            </w:r>
          </w:p>
        </w:tc>
        <w:tc>
          <w:tcPr>
            <w:tcW w:w="877" w:type="dxa"/>
            <w:tcBorders>
              <w:top w:val="single" w:sz="4" w:space="0" w:color="auto"/>
              <w:left w:val="nil"/>
              <w:bottom w:val="single" w:sz="4" w:space="0" w:color="auto"/>
            </w:tcBorders>
            <w:shd w:val="clear" w:color="auto" w:fill="auto"/>
            <w:noWrap/>
            <w:vAlign w:val="bottom"/>
            <w:hideMark/>
          </w:tcPr>
          <w:p w14:paraId="747C3CCC"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Reliable</w:t>
            </w:r>
          </w:p>
        </w:tc>
      </w:tr>
      <w:tr w:rsidR="00D42179" w:rsidRPr="004C1536" w14:paraId="709B4AB8" w14:textId="77777777" w:rsidTr="00584704">
        <w:trPr>
          <w:trHeight w:val="170"/>
          <w:jc w:val="center"/>
        </w:trPr>
        <w:tc>
          <w:tcPr>
            <w:tcW w:w="1555" w:type="dxa"/>
            <w:tcBorders>
              <w:top w:val="nil"/>
              <w:bottom w:val="single" w:sz="4" w:space="0" w:color="auto"/>
              <w:right w:val="single" w:sz="4" w:space="0" w:color="auto"/>
            </w:tcBorders>
            <w:shd w:val="clear" w:color="auto" w:fill="auto"/>
            <w:noWrap/>
            <w:vAlign w:val="bottom"/>
            <w:hideMark/>
          </w:tcPr>
          <w:p w14:paraId="6395530D"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Integrity</w:t>
            </w:r>
          </w:p>
        </w:tc>
        <w:tc>
          <w:tcPr>
            <w:tcW w:w="803" w:type="dxa"/>
            <w:tcBorders>
              <w:top w:val="nil"/>
              <w:left w:val="nil"/>
              <w:bottom w:val="single" w:sz="4" w:space="0" w:color="auto"/>
              <w:right w:val="single" w:sz="4" w:space="0" w:color="auto"/>
            </w:tcBorders>
            <w:shd w:val="clear" w:color="auto" w:fill="auto"/>
            <w:noWrap/>
            <w:vAlign w:val="bottom"/>
            <w:hideMark/>
          </w:tcPr>
          <w:p w14:paraId="72A00A43"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0.954</w:t>
            </w:r>
          </w:p>
        </w:tc>
        <w:tc>
          <w:tcPr>
            <w:tcW w:w="1075" w:type="dxa"/>
            <w:tcBorders>
              <w:top w:val="nil"/>
              <w:left w:val="nil"/>
              <w:bottom w:val="single" w:sz="4" w:space="0" w:color="auto"/>
              <w:right w:val="single" w:sz="4" w:space="0" w:color="auto"/>
            </w:tcBorders>
            <w:shd w:val="clear" w:color="auto" w:fill="auto"/>
            <w:noWrap/>
            <w:vAlign w:val="bottom"/>
            <w:hideMark/>
          </w:tcPr>
          <w:p w14:paraId="00B6A5CE"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0.960</w:t>
            </w:r>
          </w:p>
        </w:tc>
        <w:tc>
          <w:tcPr>
            <w:tcW w:w="877" w:type="dxa"/>
            <w:tcBorders>
              <w:top w:val="nil"/>
              <w:left w:val="nil"/>
              <w:bottom w:val="single" w:sz="4" w:space="0" w:color="auto"/>
            </w:tcBorders>
            <w:shd w:val="clear" w:color="auto" w:fill="auto"/>
            <w:noWrap/>
            <w:vAlign w:val="bottom"/>
            <w:hideMark/>
          </w:tcPr>
          <w:p w14:paraId="7A036DE1"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Reliable</w:t>
            </w:r>
          </w:p>
        </w:tc>
      </w:tr>
      <w:tr w:rsidR="00D42179" w:rsidRPr="004C1536" w14:paraId="684B0DE9" w14:textId="77777777" w:rsidTr="00D42179">
        <w:trPr>
          <w:trHeight w:val="170"/>
          <w:jc w:val="center"/>
        </w:trPr>
        <w:tc>
          <w:tcPr>
            <w:tcW w:w="1555" w:type="dxa"/>
            <w:tcBorders>
              <w:top w:val="nil"/>
              <w:bottom w:val="single" w:sz="4" w:space="0" w:color="auto"/>
              <w:right w:val="single" w:sz="4" w:space="0" w:color="auto"/>
            </w:tcBorders>
            <w:shd w:val="clear" w:color="auto" w:fill="auto"/>
            <w:noWrap/>
            <w:vAlign w:val="bottom"/>
            <w:hideMark/>
          </w:tcPr>
          <w:p w14:paraId="108E7580"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Quality Assurance</w:t>
            </w:r>
          </w:p>
        </w:tc>
        <w:tc>
          <w:tcPr>
            <w:tcW w:w="803" w:type="dxa"/>
            <w:tcBorders>
              <w:top w:val="nil"/>
              <w:left w:val="nil"/>
              <w:bottom w:val="single" w:sz="4" w:space="0" w:color="auto"/>
              <w:right w:val="single" w:sz="4" w:space="0" w:color="auto"/>
            </w:tcBorders>
            <w:shd w:val="clear" w:color="auto" w:fill="auto"/>
            <w:noWrap/>
            <w:vAlign w:val="bottom"/>
            <w:hideMark/>
          </w:tcPr>
          <w:p w14:paraId="443E5E55"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0.931</w:t>
            </w:r>
          </w:p>
        </w:tc>
        <w:tc>
          <w:tcPr>
            <w:tcW w:w="1075" w:type="dxa"/>
            <w:tcBorders>
              <w:top w:val="nil"/>
              <w:left w:val="nil"/>
              <w:bottom w:val="single" w:sz="4" w:space="0" w:color="auto"/>
              <w:right w:val="single" w:sz="4" w:space="0" w:color="auto"/>
            </w:tcBorders>
            <w:shd w:val="clear" w:color="auto" w:fill="auto"/>
            <w:noWrap/>
            <w:vAlign w:val="bottom"/>
            <w:hideMark/>
          </w:tcPr>
          <w:p w14:paraId="27B5AA83"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0.942</w:t>
            </w:r>
          </w:p>
        </w:tc>
        <w:tc>
          <w:tcPr>
            <w:tcW w:w="877" w:type="dxa"/>
            <w:tcBorders>
              <w:top w:val="nil"/>
              <w:left w:val="nil"/>
              <w:bottom w:val="single" w:sz="4" w:space="0" w:color="auto"/>
            </w:tcBorders>
            <w:shd w:val="clear" w:color="auto" w:fill="auto"/>
            <w:noWrap/>
            <w:vAlign w:val="bottom"/>
            <w:hideMark/>
          </w:tcPr>
          <w:p w14:paraId="7F5B2FF0"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Reliable</w:t>
            </w:r>
          </w:p>
        </w:tc>
      </w:tr>
      <w:tr w:rsidR="00D42179" w:rsidRPr="004C1536" w14:paraId="5275FAEC" w14:textId="77777777" w:rsidTr="00D42179">
        <w:trPr>
          <w:trHeight w:val="170"/>
          <w:jc w:val="center"/>
        </w:trPr>
        <w:tc>
          <w:tcPr>
            <w:tcW w:w="1555" w:type="dxa"/>
            <w:tcBorders>
              <w:top w:val="single" w:sz="4" w:space="0" w:color="auto"/>
              <w:bottom w:val="single" w:sz="4" w:space="0" w:color="auto"/>
              <w:right w:val="single" w:sz="4" w:space="0" w:color="auto"/>
            </w:tcBorders>
            <w:shd w:val="clear" w:color="auto" w:fill="auto"/>
            <w:noWrap/>
            <w:vAlign w:val="bottom"/>
            <w:hideMark/>
          </w:tcPr>
          <w:p w14:paraId="22618A13"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 xml:space="preserve"> Audit Quality</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12FAB9FF"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0.944</w:t>
            </w:r>
          </w:p>
        </w:tc>
        <w:tc>
          <w:tcPr>
            <w:tcW w:w="1075" w:type="dxa"/>
            <w:tcBorders>
              <w:top w:val="single" w:sz="4" w:space="0" w:color="auto"/>
              <w:left w:val="nil"/>
              <w:bottom w:val="single" w:sz="4" w:space="0" w:color="auto"/>
              <w:right w:val="single" w:sz="4" w:space="0" w:color="auto"/>
            </w:tcBorders>
            <w:shd w:val="clear" w:color="auto" w:fill="auto"/>
            <w:noWrap/>
            <w:vAlign w:val="bottom"/>
            <w:hideMark/>
          </w:tcPr>
          <w:p w14:paraId="37BE1CDE"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0.953</w:t>
            </w:r>
          </w:p>
        </w:tc>
        <w:tc>
          <w:tcPr>
            <w:tcW w:w="877" w:type="dxa"/>
            <w:tcBorders>
              <w:top w:val="single" w:sz="4" w:space="0" w:color="auto"/>
              <w:left w:val="nil"/>
              <w:bottom w:val="single" w:sz="4" w:space="0" w:color="auto"/>
            </w:tcBorders>
            <w:shd w:val="clear" w:color="auto" w:fill="auto"/>
            <w:noWrap/>
            <w:vAlign w:val="bottom"/>
            <w:hideMark/>
          </w:tcPr>
          <w:p w14:paraId="13663117"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Reliable</w:t>
            </w:r>
          </w:p>
        </w:tc>
      </w:tr>
    </w:tbl>
    <w:bookmarkEnd w:id="38"/>
    <w:p w14:paraId="13281916" w14:textId="77777777" w:rsidR="00D42179" w:rsidRPr="004C1536" w:rsidRDefault="00D42179" w:rsidP="00D42179">
      <w:pPr>
        <w:spacing w:before="60" w:line="480" w:lineRule="auto"/>
        <w:ind w:left="1440" w:firstLine="720"/>
        <w:rPr>
          <w:rFonts w:eastAsia="Times New Roman"/>
          <w:bCs/>
          <w:sz w:val="14"/>
          <w:szCs w:val="14"/>
          <w:lang w:val="en-US" w:eastAsia="en-US"/>
        </w:rPr>
      </w:pPr>
      <w:r w:rsidRPr="004C1536">
        <w:rPr>
          <w:rFonts w:eastAsia="Times New Roman"/>
          <w:bCs/>
          <w:sz w:val="14"/>
          <w:szCs w:val="14"/>
          <w:lang w:val="en-US" w:eastAsia="en-US"/>
        </w:rPr>
        <w:t>(Source: Processed Data, 2023)</w:t>
      </w:r>
    </w:p>
    <w:p w14:paraId="1DF237A9" w14:textId="6112E013" w:rsidR="00D42179" w:rsidRDefault="00D42179" w:rsidP="00D42179">
      <w:pPr>
        <w:rPr>
          <w:rFonts w:eastAsia="Times New Roman"/>
          <w:b/>
          <w:bCs/>
          <w:i/>
          <w:iCs/>
          <w:sz w:val="14"/>
          <w:szCs w:val="14"/>
          <w:u w:val="single"/>
          <w:lang w:val="en-US" w:eastAsia="en-US"/>
        </w:rPr>
      </w:pPr>
      <w:r w:rsidRPr="004C1536">
        <w:rPr>
          <w:rFonts w:eastAsia="Times New Roman"/>
          <w:b/>
          <w:bCs/>
          <w:sz w:val="14"/>
          <w:szCs w:val="14"/>
          <w:lang w:val="en-US" w:eastAsia="en-US"/>
        </w:rPr>
        <w:br w:type="page"/>
      </w:r>
      <w:r w:rsidRPr="008C1A32">
        <w:rPr>
          <w:rFonts w:eastAsia="Times New Roman"/>
          <w:b/>
          <w:bCs/>
          <w:sz w:val="14"/>
          <w:szCs w:val="14"/>
          <w:u w:val="single"/>
          <w:lang w:val="en-US" w:eastAsia="en-US"/>
        </w:rPr>
        <w:t>Table 8</w:t>
      </w:r>
      <w:bookmarkStart w:id="39" w:name="_Hlk157433013"/>
      <w:r w:rsidRPr="008C1A32">
        <w:rPr>
          <w:rFonts w:eastAsia="Times New Roman"/>
          <w:b/>
          <w:bCs/>
          <w:sz w:val="14"/>
          <w:szCs w:val="14"/>
          <w:u w:val="single"/>
          <w:lang w:val="id-ID" w:eastAsia="en-US"/>
        </w:rPr>
        <w:t xml:space="preserve"> /</w:t>
      </w:r>
      <w:r w:rsidRPr="008C1A32">
        <w:rPr>
          <w:rFonts w:eastAsia="Times New Roman"/>
          <w:b/>
          <w:bCs/>
          <w:sz w:val="14"/>
          <w:szCs w:val="14"/>
          <w:u w:val="single"/>
          <w:lang w:val="en-US" w:eastAsia="en-US"/>
        </w:rPr>
        <w:t xml:space="preserve"> </w:t>
      </w:r>
      <w:r w:rsidRPr="008C1A32">
        <w:rPr>
          <w:rFonts w:eastAsia="Times New Roman"/>
          <w:b/>
          <w:bCs/>
          <w:i/>
          <w:iCs/>
          <w:sz w:val="14"/>
          <w:szCs w:val="14"/>
          <w:u w:val="single"/>
          <w:lang w:val="en-US" w:eastAsia="en-US"/>
        </w:rPr>
        <w:t>R-Square Adjusted</w:t>
      </w:r>
    </w:p>
    <w:p w14:paraId="02A8704B" w14:textId="77777777" w:rsidR="00D42179" w:rsidRDefault="00D42179" w:rsidP="00D42179">
      <w:pPr>
        <w:spacing w:line="240" w:lineRule="auto"/>
        <w:ind w:left="142"/>
        <w:rPr>
          <w:rFonts w:eastAsia="Times New Roman"/>
          <w:b/>
          <w:bCs/>
          <w:sz w:val="14"/>
          <w:szCs w:val="14"/>
          <w:u w:val="single"/>
          <w:lang w:val="en-US" w:eastAsia="en-US"/>
        </w:rPr>
      </w:pPr>
    </w:p>
    <w:p w14:paraId="32FAFCC8" w14:textId="77777777" w:rsidR="00D42179" w:rsidRPr="008C1A32" w:rsidRDefault="00D42179" w:rsidP="00D42179">
      <w:pPr>
        <w:pBdr>
          <w:top w:val="single" w:sz="4" w:space="31" w:color="auto"/>
        </w:pBdr>
        <w:spacing w:line="240" w:lineRule="auto"/>
        <w:ind w:left="142"/>
        <w:rPr>
          <w:rFonts w:eastAsia="Times New Roman"/>
          <w:b/>
          <w:bCs/>
          <w:sz w:val="14"/>
          <w:szCs w:val="14"/>
          <w:u w:val="single"/>
          <w:lang w:val="en-US" w:eastAsia="en-US"/>
        </w:rPr>
      </w:pPr>
    </w:p>
    <w:tbl>
      <w:tblPr>
        <w:tblW w:w="4466" w:type="dxa"/>
        <w:tblInd w:w="2263" w:type="dxa"/>
        <w:tblLook w:val="04A0" w:firstRow="1" w:lastRow="0" w:firstColumn="1" w:lastColumn="0" w:noHBand="0" w:noVBand="1"/>
      </w:tblPr>
      <w:tblGrid>
        <w:gridCol w:w="1467"/>
        <w:gridCol w:w="1559"/>
        <w:gridCol w:w="1440"/>
      </w:tblGrid>
      <w:tr w:rsidR="00D42179" w:rsidRPr="004C1536" w14:paraId="35AF8764" w14:textId="77777777" w:rsidTr="00584704">
        <w:trPr>
          <w:trHeight w:val="170"/>
        </w:trPr>
        <w:tc>
          <w:tcPr>
            <w:tcW w:w="1467" w:type="dxa"/>
            <w:tcBorders>
              <w:bottom w:val="single" w:sz="4" w:space="0" w:color="auto"/>
              <w:right w:val="single" w:sz="4" w:space="0" w:color="auto"/>
            </w:tcBorders>
            <w:shd w:val="clear" w:color="auto" w:fill="auto"/>
            <w:noWrap/>
            <w:vAlign w:val="bottom"/>
            <w:hideMark/>
          </w:tcPr>
          <w:p w14:paraId="704E1D71" w14:textId="77777777" w:rsidR="00D42179" w:rsidRPr="004C1536" w:rsidRDefault="00D42179" w:rsidP="00D42179">
            <w:pPr>
              <w:pBdr>
                <w:top w:val="single" w:sz="4" w:space="1" w:color="auto"/>
              </w:pBdr>
              <w:spacing w:line="240" w:lineRule="auto"/>
              <w:rPr>
                <w:rFonts w:eastAsia="Times New Roman"/>
                <w:b/>
                <w:bCs/>
                <w:sz w:val="14"/>
                <w:szCs w:val="14"/>
                <w:lang w:val="en-ID"/>
              </w:rPr>
            </w:pPr>
            <w:bookmarkStart w:id="40" w:name="Tabel_8"/>
            <w:bookmarkEnd w:id="39"/>
            <w:r w:rsidRPr="004C1536">
              <w:rPr>
                <w:rFonts w:eastAsia="Times New Roman"/>
                <w:b/>
                <w:bCs/>
                <w:sz w:val="14"/>
                <w:szCs w:val="14"/>
                <w:lang w:val="en-ID"/>
              </w:rPr>
              <w:t>Endogen Variable</w:t>
            </w:r>
          </w:p>
        </w:tc>
        <w:tc>
          <w:tcPr>
            <w:tcW w:w="1559" w:type="dxa"/>
            <w:tcBorders>
              <w:left w:val="nil"/>
              <w:bottom w:val="single" w:sz="4" w:space="0" w:color="auto"/>
              <w:right w:val="single" w:sz="4" w:space="0" w:color="auto"/>
            </w:tcBorders>
            <w:shd w:val="clear" w:color="auto" w:fill="auto"/>
            <w:noWrap/>
            <w:vAlign w:val="bottom"/>
            <w:hideMark/>
          </w:tcPr>
          <w:p w14:paraId="7FCC6A17" w14:textId="77777777" w:rsidR="00D42179" w:rsidRPr="004C1536" w:rsidRDefault="00D42179" w:rsidP="00D42179">
            <w:pPr>
              <w:pBdr>
                <w:top w:val="single" w:sz="4" w:space="1" w:color="auto"/>
              </w:pBdr>
              <w:spacing w:line="240" w:lineRule="auto"/>
              <w:jc w:val="center"/>
              <w:rPr>
                <w:rFonts w:eastAsia="Times New Roman"/>
                <w:b/>
                <w:bCs/>
                <w:i/>
                <w:iCs/>
                <w:sz w:val="14"/>
                <w:szCs w:val="14"/>
                <w:lang w:val="en-ID"/>
              </w:rPr>
            </w:pPr>
            <w:r w:rsidRPr="004C1536">
              <w:rPr>
                <w:rFonts w:eastAsia="Times New Roman"/>
                <w:b/>
                <w:bCs/>
                <w:i/>
                <w:iCs/>
                <w:sz w:val="14"/>
                <w:szCs w:val="14"/>
                <w:lang w:val="en-ID"/>
              </w:rPr>
              <w:t>R Square Adjusted</w:t>
            </w:r>
          </w:p>
        </w:tc>
        <w:tc>
          <w:tcPr>
            <w:tcW w:w="1440" w:type="dxa"/>
            <w:tcBorders>
              <w:left w:val="nil"/>
              <w:bottom w:val="single" w:sz="4" w:space="0" w:color="auto"/>
            </w:tcBorders>
            <w:shd w:val="clear" w:color="auto" w:fill="auto"/>
            <w:noWrap/>
            <w:vAlign w:val="bottom"/>
            <w:hideMark/>
          </w:tcPr>
          <w:p w14:paraId="600EDFE0" w14:textId="77777777" w:rsidR="00D42179" w:rsidRPr="004C1536" w:rsidRDefault="00D42179" w:rsidP="00D42179">
            <w:pPr>
              <w:pBdr>
                <w:top w:val="single" w:sz="4" w:space="1" w:color="auto"/>
              </w:pBdr>
              <w:spacing w:line="240" w:lineRule="auto"/>
              <w:jc w:val="center"/>
              <w:rPr>
                <w:rFonts w:eastAsia="Times New Roman"/>
                <w:b/>
                <w:bCs/>
                <w:sz w:val="14"/>
                <w:szCs w:val="14"/>
                <w:lang w:val="en-ID"/>
              </w:rPr>
            </w:pPr>
            <w:r w:rsidRPr="004C1536">
              <w:rPr>
                <w:rFonts w:eastAsia="Times New Roman"/>
                <w:b/>
                <w:bCs/>
                <w:sz w:val="14"/>
                <w:szCs w:val="14"/>
                <w:lang w:val="en-ID"/>
              </w:rPr>
              <w:t>Result</w:t>
            </w:r>
          </w:p>
        </w:tc>
      </w:tr>
      <w:tr w:rsidR="00D42179" w:rsidRPr="004C1536" w14:paraId="47601695" w14:textId="77777777" w:rsidTr="00D42179">
        <w:trPr>
          <w:trHeight w:val="170"/>
        </w:trPr>
        <w:tc>
          <w:tcPr>
            <w:tcW w:w="1467" w:type="dxa"/>
            <w:tcBorders>
              <w:top w:val="nil"/>
              <w:right w:val="single" w:sz="4" w:space="0" w:color="auto"/>
            </w:tcBorders>
            <w:shd w:val="clear" w:color="auto" w:fill="auto"/>
            <w:noWrap/>
            <w:vAlign w:val="bottom"/>
            <w:hideMark/>
          </w:tcPr>
          <w:p w14:paraId="29E9DA33" w14:textId="77777777" w:rsidR="00D42179" w:rsidRPr="004C1536" w:rsidRDefault="00D42179" w:rsidP="00D42179">
            <w:pPr>
              <w:pBdr>
                <w:top w:val="single" w:sz="4" w:space="1" w:color="auto"/>
              </w:pBdr>
              <w:spacing w:line="240" w:lineRule="auto"/>
              <w:jc w:val="center"/>
              <w:rPr>
                <w:rFonts w:eastAsia="Times New Roman"/>
                <w:sz w:val="14"/>
                <w:szCs w:val="14"/>
                <w:lang w:val="en-ID"/>
              </w:rPr>
            </w:pPr>
          </w:p>
        </w:tc>
        <w:tc>
          <w:tcPr>
            <w:tcW w:w="1559" w:type="dxa"/>
            <w:tcBorders>
              <w:top w:val="nil"/>
              <w:left w:val="nil"/>
              <w:right w:val="single" w:sz="4" w:space="0" w:color="auto"/>
            </w:tcBorders>
            <w:shd w:val="clear" w:color="auto" w:fill="auto"/>
            <w:noWrap/>
            <w:vAlign w:val="bottom"/>
            <w:hideMark/>
          </w:tcPr>
          <w:p w14:paraId="0B64AC53" w14:textId="77777777" w:rsidR="00D42179" w:rsidRPr="004C1536" w:rsidRDefault="00D42179" w:rsidP="00D42179">
            <w:pPr>
              <w:pBdr>
                <w:top w:val="single" w:sz="4" w:space="1" w:color="auto"/>
              </w:pBdr>
              <w:spacing w:line="240" w:lineRule="auto"/>
              <w:jc w:val="center"/>
              <w:rPr>
                <w:rFonts w:eastAsia="Times New Roman"/>
                <w:sz w:val="14"/>
                <w:szCs w:val="14"/>
                <w:lang w:val="en-ID"/>
              </w:rPr>
            </w:pPr>
          </w:p>
        </w:tc>
        <w:tc>
          <w:tcPr>
            <w:tcW w:w="1440" w:type="dxa"/>
            <w:tcBorders>
              <w:top w:val="nil"/>
              <w:left w:val="nil"/>
            </w:tcBorders>
            <w:shd w:val="clear" w:color="auto" w:fill="auto"/>
            <w:noWrap/>
            <w:vAlign w:val="bottom"/>
            <w:hideMark/>
          </w:tcPr>
          <w:p w14:paraId="30339ECE" w14:textId="77777777" w:rsidR="00D42179" w:rsidRPr="004C1536" w:rsidRDefault="00D42179" w:rsidP="00D42179">
            <w:pPr>
              <w:pBdr>
                <w:top w:val="single" w:sz="4" w:space="1" w:color="auto"/>
              </w:pBdr>
              <w:spacing w:line="240" w:lineRule="auto"/>
              <w:jc w:val="center"/>
              <w:rPr>
                <w:rFonts w:eastAsia="Times New Roman"/>
                <w:sz w:val="14"/>
                <w:szCs w:val="14"/>
                <w:lang w:val="en-ID"/>
              </w:rPr>
            </w:pPr>
          </w:p>
        </w:tc>
      </w:tr>
      <w:tr w:rsidR="00D42179" w:rsidRPr="004C1536" w14:paraId="2A6A1916" w14:textId="77777777" w:rsidTr="00D42179">
        <w:trPr>
          <w:trHeight w:val="170"/>
        </w:trPr>
        <w:tc>
          <w:tcPr>
            <w:tcW w:w="1467" w:type="dxa"/>
            <w:tcBorders>
              <w:top w:val="nil"/>
              <w:bottom w:val="single" w:sz="4" w:space="0" w:color="auto"/>
              <w:right w:val="single" w:sz="4" w:space="0" w:color="auto"/>
            </w:tcBorders>
            <w:shd w:val="clear" w:color="auto" w:fill="auto"/>
            <w:noWrap/>
            <w:vAlign w:val="bottom"/>
            <w:hideMark/>
          </w:tcPr>
          <w:p w14:paraId="4C4F327C"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Audit Quality</w:t>
            </w:r>
          </w:p>
        </w:tc>
        <w:tc>
          <w:tcPr>
            <w:tcW w:w="1559" w:type="dxa"/>
            <w:tcBorders>
              <w:top w:val="nil"/>
              <w:left w:val="nil"/>
              <w:bottom w:val="single" w:sz="4" w:space="0" w:color="auto"/>
              <w:right w:val="single" w:sz="4" w:space="0" w:color="auto"/>
            </w:tcBorders>
            <w:shd w:val="clear" w:color="auto" w:fill="auto"/>
            <w:noWrap/>
            <w:vAlign w:val="bottom"/>
            <w:hideMark/>
          </w:tcPr>
          <w:p w14:paraId="1550AF84"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0.960</w:t>
            </w:r>
          </w:p>
        </w:tc>
        <w:tc>
          <w:tcPr>
            <w:tcW w:w="1440" w:type="dxa"/>
            <w:tcBorders>
              <w:top w:val="nil"/>
              <w:left w:val="nil"/>
              <w:bottom w:val="single" w:sz="4" w:space="0" w:color="auto"/>
            </w:tcBorders>
            <w:shd w:val="clear" w:color="auto" w:fill="auto"/>
            <w:noWrap/>
            <w:vAlign w:val="bottom"/>
            <w:hideMark/>
          </w:tcPr>
          <w:p w14:paraId="536A2714"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Good</w:t>
            </w:r>
          </w:p>
        </w:tc>
      </w:tr>
    </w:tbl>
    <w:bookmarkEnd w:id="40"/>
    <w:p w14:paraId="43512D45" w14:textId="77777777" w:rsidR="00D42179" w:rsidRPr="004C1536" w:rsidRDefault="00D42179" w:rsidP="00D42179">
      <w:pPr>
        <w:spacing w:before="60" w:line="480" w:lineRule="auto"/>
        <w:ind w:left="2160"/>
        <w:rPr>
          <w:rFonts w:eastAsia="Times New Roman"/>
          <w:bCs/>
          <w:sz w:val="14"/>
          <w:szCs w:val="14"/>
          <w:lang w:val="en-US" w:eastAsia="en-US"/>
        </w:rPr>
      </w:pPr>
      <w:r w:rsidRPr="004C1536">
        <w:rPr>
          <w:rFonts w:eastAsia="Times New Roman"/>
          <w:bCs/>
          <w:sz w:val="14"/>
          <w:szCs w:val="14"/>
          <w:lang w:val="en-US" w:eastAsia="en-US"/>
        </w:rPr>
        <w:t>(Source: Processed Data, 2023)</w:t>
      </w:r>
    </w:p>
    <w:p w14:paraId="1C428676" w14:textId="77777777" w:rsidR="00D42179" w:rsidRPr="004C1536" w:rsidRDefault="00D42179" w:rsidP="00D42179">
      <w:pPr>
        <w:rPr>
          <w:rFonts w:eastAsia="Times New Roman"/>
          <w:b/>
          <w:bCs/>
          <w:sz w:val="14"/>
          <w:szCs w:val="14"/>
          <w:lang w:val="en-US" w:eastAsia="en-US"/>
        </w:rPr>
      </w:pPr>
      <w:r w:rsidRPr="004C1536">
        <w:rPr>
          <w:rFonts w:eastAsia="Times New Roman"/>
          <w:b/>
          <w:bCs/>
          <w:sz w:val="14"/>
          <w:szCs w:val="14"/>
          <w:lang w:val="en-US" w:eastAsia="en-US"/>
        </w:rPr>
        <w:br w:type="page"/>
      </w:r>
    </w:p>
    <w:p w14:paraId="3F2D20E7" w14:textId="77777777" w:rsidR="00D42179" w:rsidRDefault="00D42179" w:rsidP="00D42179">
      <w:pPr>
        <w:spacing w:line="240" w:lineRule="auto"/>
        <w:ind w:left="142"/>
        <w:rPr>
          <w:rFonts w:eastAsia="Times New Roman"/>
          <w:b/>
          <w:bCs/>
          <w:i/>
          <w:iCs/>
          <w:sz w:val="14"/>
          <w:szCs w:val="14"/>
          <w:u w:val="single"/>
          <w:lang w:val="en-US" w:eastAsia="en-US"/>
        </w:rPr>
      </w:pPr>
      <w:r w:rsidRPr="008C1A32">
        <w:rPr>
          <w:rFonts w:eastAsia="Times New Roman"/>
          <w:b/>
          <w:bCs/>
          <w:sz w:val="14"/>
          <w:szCs w:val="14"/>
          <w:u w:val="single"/>
          <w:lang w:val="en-US" w:eastAsia="en-US"/>
        </w:rPr>
        <w:t>Table 9</w:t>
      </w:r>
      <w:r w:rsidRPr="008C1A32">
        <w:rPr>
          <w:rFonts w:eastAsia="Times New Roman"/>
          <w:b/>
          <w:bCs/>
          <w:sz w:val="14"/>
          <w:szCs w:val="14"/>
          <w:u w:val="single"/>
          <w:lang w:val="id-ID" w:eastAsia="en-US"/>
        </w:rPr>
        <w:t xml:space="preserve"> </w:t>
      </w:r>
      <w:r w:rsidRPr="008C1A32">
        <w:rPr>
          <w:rFonts w:eastAsia="Times New Roman"/>
          <w:b/>
          <w:bCs/>
          <w:i/>
          <w:iCs/>
          <w:sz w:val="14"/>
          <w:szCs w:val="14"/>
          <w:u w:val="single"/>
          <w:lang w:val="en-US" w:eastAsia="en-US"/>
        </w:rPr>
        <w:t>Q-Square</w:t>
      </w:r>
    </w:p>
    <w:p w14:paraId="579D5BCD" w14:textId="77777777" w:rsidR="00D42179" w:rsidRDefault="00D42179" w:rsidP="00D42179">
      <w:pPr>
        <w:spacing w:line="240" w:lineRule="auto"/>
        <w:ind w:left="142"/>
        <w:rPr>
          <w:rFonts w:eastAsia="Times New Roman"/>
          <w:b/>
          <w:bCs/>
          <w:sz w:val="14"/>
          <w:szCs w:val="14"/>
          <w:u w:val="single"/>
          <w:lang w:val="en-US" w:eastAsia="en-US"/>
        </w:rPr>
      </w:pPr>
    </w:p>
    <w:p w14:paraId="511FE005" w14:textId="77777777" w:rsidR="00D42179" w:rsidRPr="008C1A32" w:rsidRDefault="00D42179" w:rsidP="00D42179">
      <w:pPr>
        <w:spacing w:line="240" w:lineRule="auto"/>
        <w:ind w:left="142"/>
        <w:rPr>
          <w:rFonts w:eastAsia="Times New Roman"/>
          <w:b/>
          <w:bCs/>
          <w:sz w:val="14"/>
          <w:szCs w:val="14"/>
          <w:u w:val="single"/>
          <w:lang w:val="en-US" w:eastAsia="en-US"/>
        </w:rPr>
      </w:pPr>
    </w:p>
    <w:tbl>
      <w:tblPr>
        <w:tblW w:w="5240" w:type="dxa"/>
        <w:jc w:val="center"/>
        <w:tblLook w:val="04A0" w:firstRow="1" w:lastRow="0" w:firstColumn="1" w:lastColumn="0" w:noHBand="0" w:noVBand="1"/>
      </w:tblPr>
      <w:tblGrid>
        <w:gridCol w:w="1035"/>
        <w:gridCol w:w="1559"/>
        <w:gridCol w:w="2646"/>
      </w:tblGrid>
      <w:tr w:rsidR="00D42179" w:rsidRPr="004C1536" w14:paraId="058BFB18" w14:textId="77777777" w:rsidTr="00D42179">
        <w:trPr>
          <w:trHeight w:val="170"/>
          <w:jc w:val="center"/>
        </w:trPr>
        <w:tc>
          <w:tcPr>
            <w:tcW w:w="1035" w:type="dxa"/>
            <w:tcBorders>
              <w:top w:val="single" w:sz="4" w:space="0" w:color="auto"/>
              <w:bottom w:val="single" w:sz="4" w:space="0" w:color="auto"/>
              <w:right w:val="single" w:sz="4" w:space="0" w:color="auto"/>
            </w:tcBorders>
            <w:shd w:val="clear" w:color="auto" w:fill="auto"/>
            <w:noWrap/>
            <w:vAlign w:val="center"/>
            <w:hideMark/>
          </w:tcPr>
          <w:p w14:paraId="4154150F" w14:textId="77777777" w:rsidR="00D42179" w:rsidRPr="004C1536" w:rsidRDefault="00D42179" w:rsidP="00584704">
            <w:pPr>
              <w:spacing w:line="240" w:lineRule="auto"/>
              <w:jc w:val="center"/>
              <w:rPr>
                <w:rFonts w:eastAsia="Times New Roman"/>
                <w:b/>
                <w:bCs/>
                <w:sz w:val="14"/>
                <w:szCs w:val="14"/>
                <w:lang w:val="en-ID"/>
              </w:rPr>
            </w:pPr>
            <w:bookmarkStart w:id="41" w:name="Tabel_9"/>
            <w:r w:rsidRPr="004C1536">
              <w:rPr>
                <w:rFonts w:eastAsia="Times New Roman"/>
                <w:b/>
                <w:bCs/>
                <w:sz w:val="14"/>
                <w:szCs w:val="14"/>
                <w:lang w:val="en-ID"/>
              </w:rPr>
              <w:t>Variable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1B8C3CE" w14:textId="77777777" w:rsidR="00D42179" w:rsidRPr="004C1536" w:rsidRDefault="00D42179" w:rsidP="00584704">
            <w:pPr>
              <w:spacing w:line="240" w:lineRule="auto"/>
              <w:jc w:val="center"/>
              <w:rPr>
                <w:rFonts w:eastAsia="Times New Roman"/>
                <w:b/>
                <w:bCs/>
                <w:i/>
                <w:iCs/>
                <w:sz w:val="14"/>
                <w:szCs w:val="14"/>
                <w:lang w:val="en-ID"/>
              </w:rPr>
            </w:pPr>
            <w:r w:rsidRPr="004C1536">
              <w:rPr>
                <w:rFonts w:eastAsia="Times New Roman"/>
                <w:b/>
                <w:bCs/>
                <w:i/>
                <w:iCs/>
                <w:sz w:val="14"/>
                <w:szCs w:val="14"/>
                <w:lang w:val="en-ID"/>
              </w:rPr>
              <w:t>Q Square</w:t>
            </w:r>
          </w:p>
        </w:tc>
        <w:tc>
          <w:tcPr>
            <w:tcW w:w="2646" w:type="dxa"/>
            <w:tcBorders>
              <w:top w:val="single" w:sz="4" w:space="0" w:color="auto"/>
              <w:left w:val="nil"/>
              <w:bottom w:val="single" w:sz="4" w:space="0" w:color="auto"/>
            </w:tcBorders>
            <w:shd w:val="clear" w:color="auto" w:fill="auto"/>
            <w:noWrap/>
            <w:vAlign w:val="center"/>
            <w:hideMark/>
          </w:tcPr>
          <w:p w14:paraId="383C8A22" w14:textId="77777777" w:rsidR="00D42179" w:rsidRPr="004C1536" w:rsidRDefault="00D42179" w:rsidP="00584704">
            <w:pPr>
              <w:spacing w:line="240" w:lineRule="auto"/>
              <w:jc w:val="center"/>
              <w:rPr>
                <w:rFonts w:eastAsia="Times New Roman"/>
                <w:b/>
                <w:bCs/>
                <w:sz w:val="14"/>
                <w:szCs w:val="14"/>
                <w:lang w:val="en-ID"/>
              </w:rPr>
            </w:pPr>
            <w:r w:rsidRPr="004C1536">
              <w:rPr>
                <w:rFonts w:eastAsia="Times New Roman"/>
                <w:b/>
                <w:bCs/>
                <w:sz w:val="14"/>
                <w:szCs w:val="14"/>
                <w:lang w:val="en-ID"/>
              </w:rPr>
              <w:t>Result</w:t>
            </w:r>
          </w:p>
        </w:tc>
      </w:tr>
      <w:tr w:rsidR="00D42179" w:rsidRPr="004C1536" w14:paraId="0DF6AD17" w14:textId="77777777" w:rsidTr="00D42179">
        <w:trPr>
          <w:trHeight w:val="170"/>
          <w:jc w:val="center"/>
        </w:trPr>
        <w:tc>
          <w:tcPr>
            <w:tcW w:w="1035" w:type="dxa"/>
            <w:tcBorders>
              <w:top w:val="single" w:sz="4" w:space="0" w:color="auto"/>
              <w:bottom w:val="nil"/>
              <w:right w:val="single" w:sz="4" w:space="0" w:color="auto"/>
            </w:tcBorders>
            <w:shd w:val="clear" w:color="auto" w:fill="auto"/>
            <w:noWrap/>
            <w:vAlign w:val="center"/>
            <w:hideMark/>
          </w:tcPr>
          <w:p w14:paraId="662C78CB" w14:textId="77777777" w:rsidR="00D42179" w:rsidRPr="004C1536" w:rsidRDefault="00D42179" w:rsidP="00584704">
            <w:pPr>
              <w:spacing w:line="240" w:lineRule="auto"/>
              <w:jc w:val="center"/>
              <w:rPr>
                <w:rFonts w:eastAsia="Times New Roman"/>
                <w:sz w:val="14"/>
                <w:szCs w:val="14"/>
                <w:lang w:val="en-ID"/>
              </w:rPr>
            </w:pPr>
          </w:p>
        </w:tc>
        <w:tc>
          <w:tcPr>
            <w:tcW w:w="1559" w:type="dxa"/>
            <w:tcBorders>
              <w:top w:val="single" w:sz="4" w:space="0" w:color="auto"/>
              <w:left w:val="nil"/>
              <w:bottom w:val="nil"/>
              <w:right w:val="single" w:sz="4" w:space="0" w:color="auto"/>
            </w:tcBorders>
            <w:shd w:val="clear" w:color="auto" w:fill="auto"/>
            <w:noWrap/>
            <w:vAlign w:val="center"/>
            <w:hideMark/>
          </w:tcPr>
          <w:p w14:paraId="532302F9" w14:textId="77777777" w:rsidR="00D42179" w:rsidRPr="004C1536" w:rsidRDefault="00D42179" w:rsidP="00584704">
            <w:pPr>
              <w:spacing w:line="240" w:lineRule="auto"/>
              <w:jc w:val="center"/>
              <w:rPr>
                <w:rFonts w:eastAsia="Times New Roman"/>
                <w:sz w:val="14"/>
                <w:szCs w:val="14"/>
                <w:lang w:val="en-ID"/>
              </w:rPr>
            </w:pPr>
          </w:p>
        </w:tc>
        <w:tc>
          <w:tcPr>
            <w:tcW w:w="2646" w:type="dxa"/>
            <w:tcBorders>
              <w:top w:val="single" w:sz="4" w:space="0" w:color="auto"/>
              <w:left w:val="nil"/>
              <w:bottom w:val="nil"/>
            </w:tcBorders>
            <w:shd w:val="clear" w:color="auto" w:fill="auto"/>
            <w:noWrap/>
            <w:vAlign w:val="center"/>
            <w:hideMark/>
          </w:tcPr>
          <w:p w14:paraId="0135F4A2" w14:textId="77777777" w:rsidR="00D42179" w:rsidRPr="004C1536" w:rsidRDefault="00D42179" w:rsidP="00584704">
            <w:pPr>
              <w:spacing w:line="240" w:lineRule="auto"/>
              <w:jc w:val="center"/>
              <w:rPr>
                <w:rFonts w:eastAsia="Times New Roman"/>
                <w:sz w:val="14"/>
                <w:szCs w:val="14"/>
                <w:lang w:val="en-ID"/>
              </w:rPr>
            </w:pPr>
          </w:p>
        </w:tc>
      </w:tr>
      <w:tr w:rsidR="00D42179" w:rsidRPr="004C1536" w14:paraId="4DDC2740" w14:textId="77777777" w:rsidTr="00D42179">
        <w:trPr>
          <w:trHeight w:val="170"/>
          <w:jc w:val="center"/>
        </w:trPr>
        <w:tc>
          <w:tcPr>
            <w:tcW w:w="1035" w:type="dxa"/>
            <w:tcBorders>
              <w:top w:val="nil"/>
              <w:bottom w:val="single" w:sz="4" w:space="0" w:color="auto"/>
              <w:right w:val="single" w:sz="4" w:space="0" w:color="auto"/>
            </w:tcBorders>
            <w:shd w:val="clear" w:color="auto" w:fill="auto"/>
            <w:noWrap/>
            <w:vAlign w:val="center"/>
            <w:hideMark/>
          </w:tcPr>
          <w:p w14:paraId="4B5B14B6"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Audit Quality</w:t>
            </w:r>
          </w:p>
        </w:tc>
        <w:tc>
          <w:tcPr>
            <w:tcW w:w="1559" w:type="dxa"/>
            <w:tcBorders>
              <w:top w:val="nil"/>
              <w:left w:val="nil"/>
              <w:bottom w:val="single" w:sz="4" w:space="0" w:color="auto"/>
              <w:right w:val="single" w:sz="4" w:space="0" w:color="auto"/>
            </w:tcBorders>
            <w:shd w:val="clear" w:color="auto" w:fill="auto"/>
            <w:noWrap/>
            <w:vAlign w:val="center"/>
            <w:hideMark/>
          </w:tcPr>
          <w:p w14:paraId="003668CB"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0.624</w:t>
            </w:r>
          </w:p>
        </w:tc>
        <w:tc>
          <w:tcPr>
            <w:tcW w:w="2646" w:type="dxa"/>
            <w:tcBorders>
              <w:top w:val="nil"/>
              <w:left w:val="nil"/>
              <w:bottom w:val="single" w:sz="4" w:space="0" w:color="auto"/>
            </w:tcBorders>
            <w:shd w:val="clear" w:color="auto" w:fill="auto"/>
            <w:noWrap/>
            <w:vAlign w:val="center"/>
            <w:hideMark/>
          </w:tcPr>
          <w:p w14:paraId="425EE74C" w14:textId="77777777" w:rsidR="00D42179" w:rsidRPr="004C1536" w:rsidRDefault="00D42179" w:rsidP="00584704">
            <w:pPr>
              <w:spacing w:line="240" w:lineRule="auto"/>
              <w:jc w:val="center"/>
              <w:rPr>
                <w:rFonts w:eastAsia="Times New Roman"/>
                <w:sz w:val="14"/>
                <w:szCs w:val="14"/>
                <w:lang w:val="en-ID"/>
              </w:rPr>
            </w:pPr>
            <w:r w:rsidRPr="004C1536">
              <w:rPr>
                <w:rFonts w:eastAsia="Times New Roman"/>
                <w:sz w:val="14"/>
                <w:szCs w:val="14"/>
                <w:lang w:val="en-ID"/>
              </w:rPr>
              <w:t>Good</w:t>
            </w:r>
            <w:r w:rsidRPr="004C1536">
              <w:rPr>
                <w:rFonts w:eastAsia="Times New Roman"/>
                <w:i/>
                <w:iCs/>
                <w:sz w:val="14"/>
                <w:szCs w:val="14"/>
                <w:lang w:val="en-ID"/>
              </w:rPr>
              <w:t xml:space="preserve"> </w:t>
            </w:r>
            <w:r w:rsidRPr="004C1536">
              <w:rPr>
                <w:rFonts w:eastAsia="Times New Roman"/>
                <w:iCs/>
                <w:sz w:val="14"/>
                <w:szCs w:val="14"/>
                <w:lang w:val="en-ID"/>
              </w:rPr>
              <w:t>Predictive Relevance</w:t>
            </w:r>
          </w:p>
        </w:tc>
      </w:tr>
    </w:tbl>
    <w:bookmarkEnd w:id="41"/>
    <w:p w14:paraId="11DAA5E8" w14:textId="77777777" w:rsidR="00D42179" w:rsidRPr="004C1536" w:rsidRDefault="00D42179" w:rsidP="00D42179">
      <w:pPr>
        <w:spacing w:before="60" w:line="480" w:lineRule="auto"/>
        <w:jc w:val="both"/>
        <w:rPr>
          <w:rFonts w:eastAsia="Times New Roman"/>
          <w:bCs/>
          <w:sz w:val="14"/>
          <w:szCs w:val="14"/>
          <w:lang w:val="en-US" w:eastAsia="en-US"/>
        </w:rPr>
      </w:pPr>
      <w:r w:rsidRPr="004C1536">
        <w:rPr>
          <w:rFonts w:eastAsia="Times New Roman"/>
          <w:bCs/>
          <w:sz w:val="14"/>
          <w:szCs w:val="14"/>
          <w:lang w:val="en-US" w:eastAsia="en-US"/>
        </w:rPr>
        <w:t xml:space="preserve">  </w:t>
      </w:r>
      <w:r w:rsidRPr="004C1536">
        <w:rPr>
          <w:rFonts w:eastAsia="Times New Roman"/>
          <w:bCs/>
          <w:sz w:val="14"/>
          <w:szCs w:val="14"/>
          <w:lang w:val="en-US" w:eastAsia="en-US"/>
        </w:rPr>
        <w:tab/>
      </w:r>
      <w:r w:rsidRPr="004C1536">
        <w:rPr>
          <w:rFonts w:eastAsia="Times New Roman"/>
          <w:bCs/>
          <w:sz w:val="14"/>
          <w:szCs w:val="14"/>
          <w:lang w:val="en-US" w:eastAsia="en-US"/>
        </w:rPr>
        <w:tab/>
      </w:r>
      <w:r w:rsidRPr="004C1536">
        <w:rPr>
          <w:rFonts w:eastAsia="Times New Roman"/>
          <w:bCs/>
          <w:sz w:val="14"/>
          <w:szCs w:val="14"/>
          <w:lang w:val="en-US" w:eastAsia="en-US"/>
        </w:rPr>
        <w:tab/>
        <w:t xml:space="preserve"> (Source: Processed Data, 2023)</w:t>
      </w:r>
    </w:p>
    <w:p w14:paraId="0C1B7F17" w14:textId="77777777" w:rsidR="00D42179" w:rsidRPr="004C1536" w:rsidRDefault="00D42179" w:rsidP="00D42179">
      <w:pPr>
        <w:spacing w:line="480" w:lineRule="auto"/>
        <w:jc w:val="both"/>
        <w:rPr>
          <w:rFonts w:eastAsia="Times New Roman"/>
          <w:sz w:val="14"/>
          <w:szCs w:val="14"/>
          <w:lang w:val="en-US" w:eastAsia="en-US"/>
        </w:rPr>
      </w:pPr>
    </w:p>
    <w:p w14:paraId="15E7459D" w14:textId="77777777" w:rsidR="00D42179" w:rsidRPr="004C1536" w:rsidRDefault="00D42179" w:rsidP="00D42179">
      <w:pPr>
        <w:rPr>
          <w:rFonts w:eastAsia="Times New Roman"/>
          <w:b/>
          <w:bCs/>
          <w:sz w:val="14"/>
          <w:szCs w:val="14"/>
          <w:lang w:val="en-US" w:eastAsia="en-US"/>
        </w:rPr>
      </w:pPr>
      <w:r w:rsidRPr="004C1536">
        <w:rPr>
          <w:rFonts w:eastAsia="Times New Roman"/>
          <w:b/>
          <w:bCs/>
          <w:sz w:val="14"/>
          <w:szCs w:val="14"/>
          <w:lang w:val="en-US" w:eastAsia="en-US"/>
        </w:rPr>
        <w:br w:type="page"/>
      </w:r>
    </w:p>
    <w:p w14:paraId="64664A9C" w14:textId="77777777" w:rsidR="00D42179" w:rsidRPr="004C1536" w:rsidRDefault="00D42179" w:rsidP="00D42179">
      <w:pPr>
        <w:spacing w:line="240" w:lineRule="auto"/>
        <w:jc w:val="center"/>
        <w:rPr>
          <w:rFonts w:eastAsia="Times New Roman"/>
          <w:b/>
          <w:bCs/>
          <w:sz w:val="14"/>
          <w:szCs w:val="14"/>
          <w:lang w:val="en-US" w:eastAsia="en-US"/>
        </w:rPr>
      </w:pPr>
    </w:p>
    <w:p w14:paraId="434933D0" w14:textId="77777777" w:rsidR="00D42179" w:rsidRDefault="00D42179" w:rsidP="00D42179">
      <w:pPr>
        <w:spacing w:line="240" w:lineRule="auto"/>
        <w:ind w:left="142"/>
        <w:rPr>
          <w:b/>
          <w:sz w:val="14"/>
          <w:szCs w:val="14"/>
          <w:u w:val="single"/>
        </w:rPr>
      </w:pPr>
      <w:r w:rsidRPr="008C1A32">
        <w:rPr>
          <w:rFonts w:eastAsia="Times New Roman"/>
          <w:b/>
          <w:bCs/>
          <w:sz w:val="14"/>
          <w:szCs w:val="14"/>
          <w:u w:val="single"/>
          <w:lang w:val="en-US" w:eastAsia="en-US"/>
        </w:rPr>
        <w:t>Table 10</w:t>
      </w:r>
      <w:r w:rsidRPr="008C1A32">
        <w:rPr>
          <w:rFonts w:eastAsia="Times New Roman"/>
          <w:b/>
          <w:bCs/>
          <w:sz w:val="14"/>
          <w:szCs w:val="14"/>
          <w:u w:val="single"/>
          <w:lang w:val="id-ID" w:eastAsia="en-US"/>
        </w:rPr>
        <w:t xml:space="preserve"> / </w:t>
      </w:r>
      <w:r w:rsidRPr="008C1A32">
        <w:rPr>
          <w:b/>
          <w:bCs/>
          <w:sz w:val="14"/>
          <w:szCs w:val="14"/>
          <w:u w:val="single"/>
        </w:rPr>
        <w:t xml:space="preserve">Value </w:t>
      </w:r>
      <w:r w:rsidRPr="008C1A32">
        <w:rPr>
          <w:b/>
          <w:sz w:val="14"/>
          <w:szCs w:val="14"/>
          <w:u w:val="single"/>
        </w:rPr>
        <w:t>Path Coefficients, T Statistics and P Values</w:t>
      </w:r>
    </w:p>
    <w:p w14:paraId="41BB732F" w14:textId="77777777" w:rsidR="00D42179" w:rsidRDefault="00D42179" w:rsidP="00D42179">
      <w:pPr>
        <w:spacing w:line="240" w:lineRule="auto"/>
        <w:ind w:left="142"/>
        <w:rPr>
          <w:rFonts w:eastAsia="Times New Roman"/>
          <w:b/>
          <w:bCs/>
          <w:sz w:val="14"/>
          <w:szCs w:val="14"/>
          <w:u w:val="single"/>
          <w:lang w:val="en-US" w:eastAsia="en-US"/>
        </w:rPr>
      </w:pPr>
    </w:p>
    <w:p w14:paraId="34C005E0" w14:textId="77777777" w:rsidR="00D42179" w:rsidRDefault="00D42179" w:rsidP="00D42179">
      <w:pPr>
        <w:spacing w:line="240" w:lineRule="auto"/>
        <w:ind w:left="142"/>
        <w:rPr>
          <w:rFonts w:eastAsia="Times New Roman"/>
          <w:b/>
          <w:bCs/>
          <w:sz w:val="14"/>
          <w:szCs w:val="14"/>
          <w:u w:val="single"/>
          <w:lang w:val="en-US" w:eastAsia="en-US"/>
        </w:rPr>
      </w:pPr>
    </w:p>
    <w:p w14:paraId="7B9F5361" w14:textId="77777777" w:rsidR="00D42179" w:rsidRDefault="00D42179" w:rsidP="00D42179">
      <w:pPr>
        <w:spacing w:line="240" w:lineRule="auto"/>
        <w:ind w:left="142"/>
        <w:rPr>
          <w:rFonts w:eastAsia="Times New Roman"/>
          <w:b/>
          <w:bCs/>
          <w:sz w:val="14"/>
          <w:szCs w:val="14"/>
          <w:lang w:val="en-US" w:eastAsia="en-US"/>
        </w:rPr>
      </w:pPr>
    </w:p>
    <w:p w14:paraId="3ABCB84A" w14:textId="77777777" w:rsidR="00D42179" w:rsidRPr="008C1A32" w:rsidRDefault="00D42179" w:rsidP="00D42179">
      <w:pPr>
        <w:spacing w:line="240" w:lineRule="auto"/>
        <w:ind w:left="142"/>
        <w:rPr>
          <w:rFonts w:eastAsia="Times New Roman"/>
          <w:b/>
          <w:bCs/>
          <w:sz w:val="14"/>
          <w:szCs w:val="14"/>
          <w:u w:val="single"/>
          <w:lang w:val="en-US" w:eastAsia="en-US"/>
        </w:rPr>
      </w:pPr>
    </w:p>
    <w:tbl>
      <w:tblPr>
        <w:tblW w:w="7508" w:type="dxa"/>
        <w:jc w:val="center"/>
        <w:tblBorders>
          <w:insideH w:val="single" w:sz="4" w:space="0" w:color="auto"/>
          <w:insideV w:val="single" w:sz="4" w:space="0" w:color="auto"/>
        </w:tblBorders>
        <w:tblLook w:val="04A0" w:firstRow="1" w:lastRow="0" w:firstColumn="1" w:lastColumn="0" w:noHBand="0" w:noVBand="1"/>
      </w:tblPr>
      <w:tblGrid>
        <w:gridCol w:w="2830"/>
        <w:gridCol w:w="1328"/>
        <w:gridCol w:w="1060"/>
        <w:gridCol w:w="852"/>
        <w:gridCol w:w="1438"/>
      </w:tblGrid>
      <w:tr w:rsidR="00D42179" w:rsidRPr="004C1536" w14:paraId="4DAC1AF7" w14:textId="77777777" w:rsidTr="00D42179">
        <w:trPr>
          <w:trHeight w:val="290"/>
          <w:jc w:val="center"/>
        </w:trPr>
        <w:tc>
          <w:tcPr>
            <w:tcW w:w="2830" w:type="dxa"/>
            <w:tcBorders>
              <w:top w:val="single" w:sz="4" w:space="0" w:color="auto"/>
              <w:bottom w:val="single" w:sz="4" w:space="0" w:color="auto"/>
            </w:tcBorders>
            <w:shd w:val="clear" w:color="auto" w:fill="auto"/>
            <w:noWrap/>
            <w:vAlign w:val="bottom"/>
            <w:hideMark/>
          </w:tcPr>
          <w:p w14:paraId="6A55970A" w14:textId="77777777" w:rsidR="00D42179" w:rsidRPr="004C1536" w:rsidRDefault="00D42179" w:rsidP="00584704">
            <w:pPr>
              <w:jc w:val="center"/>
              <w:rPr>
                <w:b/>
                <w:bCs/>
                <w:color w:val="000000"/>
                <w:sz w:val="14"/>
                <w:szCs w:val="14"/>
                <w:lang w:val="en-ID"/>
              </w:rPr>
            </w:pPr>
            <w:bookmarkStart w:id="42" w:name="_Hlk134229808"/>
            <w:r w:rsidRPr="004C1536">
              <w:rPr>
                <w:b/>
                <w:bCs/>
                <w:color w:val="000000"/>
                <w:sz w:val="14"/>
                <w:szCs w:val="14"/>
                <w:lang w:val="en-ID"/>
              </w:rPr>
              <w:t>Hipotesis</w:t>
            </w:r>
          </w:p>
        </w:tc>
        <w:tc>
          <w:tcPr>
            <w:tcW w:w="1328" w:type="dxa"/>
            <w:tcBorders>
              <w:top w:val="single" w:sz="4" w:space="0" w:color="auto"/>
              <w:bottom w:val="single" w:sz="4" w:space="0" w:color="auto"/>
            </w:tcBorders>
            <w:shd w:val="clear" w:color="auto" w:fill="auto"/>
            <w:noWrap/>
            <w:vAlign w:val="bottom"/>
            <w:hideMark/>
          </w:tcPr>
          <w:p w14:paraId="70904AB9" w14:textId="77777777" w:rsidR="00D42179" w:rsidRPr="004C1536" w:rsidRDefault="00D42179" w:rsidP="00584704">
            <w:pPr>
              <w:jc w:val="center"/>
              <w:rPr>
                <w:b/>
                <w:bCs/>
                <w:color w:val="000000"/>
                <w:sz w:val="14"/>
                <w:szCs w:val="14"/>
                <w:lang w:val="en-ID"/>
              </w:rPr>
            </w:pPr>
            <w:r w:rsidRPr="004C1536">
              <w:rPr>
                <w:b/>
                <w:bCs/>
                <w:color w:val="000000"/>
                <w:sz w:val="14"/>
                <w:szCs w:val="14"/>
                <w:lang w:val="en-ID"/>
              </w:rPr>
              <w:t>Path Coefficients</w:t>
            </w:r>
          </w:p>
        </w:tc>
        <w:tc>
          <w:tcPr>
            <w:tcW w:w="1060" w:type="dxa"/>
            <w:tcBorders>
              <w:top w:val="single" w:sz="4" w:space="0" w:color="auto"/>
              <w:bottom w:val="single" w:sz="4" w:space="0" w:color="auto"/>
            </w:tcBorders>
            <w:shd w:val="clear" w:color="auto" w:fill="auto"/>
            <w:noWrap/>
            <w:vAlign w:val="bottom"/>
            <w:hideMark/>
          </w:tcPr>
          <w:p w14:paraId="6A8F9138" w14:textId="77777777" w:rsidR="00D42179" w:rsidRPr="004C1536" w:rsidRDefault="00D42179" w:rsidP="00584704">
            <w:pPr>
              <w:jc w:val="center"/>
              <w:rPr>
                <w:b/>
                <w:bCs/>
                <w:color w:val="000000"/>
                <w:sz w:val="14"/>
                <w:szCs w:val="14"/>
                <w:lang w:val="en-ID"/>
              </w:rPr>
            </w:pPr>
            <w:r w:rsidRPr="004C1536">
              <w:rPr>
                <w:b/>
                <w:bCs/>
                <w:color w:val="000000"/>
                <w:sz w:val="14"/>
                <w:szCs w:val="14"/>
                <w:lang w:val="en-ID"/>
              </w:rPr>
              <w:t>T Statistics</w:t>
            </w:r>
          </w:p>
        </w:tc>
        <w:tc>
          <w:tcPr>
            <w:tcW w:w="852" w:type="dxa"/>
            <w:tcBorders>
              <w:top w:val="single" w:sz="4" w:space="0" w:color="auto"/>
              <w:bottom w:val="single" w:sz="4" w:space="0" w:color="auto"/>
            </w:tcBorders>
            <w:shd w:val="clear" w:color="auto" w:fill="auto"/>
            <w:noWrap/>
            <w:vAlign w:val="bottom"/>
            <w:hideMark/>
          </w:tcPr>
          <w:p w14:paraId="20C2EE7B" w14:textId="77777777" w:rsidR="00D42179" w:rsidRPr="004C1536" w:rsidRDefault="00D42179" w:rsidP="00584704">
            <w:pPr>
              <w:jc w:val="center"/>
              <w:rPr>
                <w:b/>
                <w:bCs/>
                <w:color w:val="000000"/>
                <w:sz w:val="14"/>
                <w:szCs w:val="14"/>
                <w:lang w:val="en-ID"/>
              </w:rPr>
            </w:pPr>
            <w:r w:rsidRPr="004C1536">
              <w:rPr>
                <w:b/>
                <w:bCs/>
                <w:color w:val="000000"/>
                <w:sz w:val="14"/>
                <w:szCs w:val="14"/>
                <w:lang w:val="en-ID"/>
              </w:rPr>
              <w:t>P Values</w:t>
            </w:r>
          </w:p>
        </w:tc>
        <w:tc>
          <w:tcPr>
            <w:tcW w:w="1438" w:type="dxa"/>
            <w:tcBorders>
              <w:top w:val="single" w:sz="4" w:space="0" w:color="auto"/>
              <w:bottom w:val="single" w:sz="4" w:space="0" w:color="auto"/>
            </w:tcBorders>
            <w:vAlign w:val="bottom"/>
          </w:tcPr>
          <w:p w14:paraId="7143B60E" w14:textId="77777777" w:rsidR="00D42179" w:rsidRPr="004C1536" w:rsidRDefault="00D42179" w:rsidP="00584704">
            <w:pPr>
              <w:jc w:val="center"/>
              <w:rPr>
                <w:b/>
                <w:bCs/>
                <w:color w:val="000000"/>
                <w:sz w:val="14"/>
                <w:szCs w:val="14"/>
                <w:lang w:val="en-ID"/>
              </w:rPr>
            </w:pPr>
            <w:r w:rsidRPr="004C1536">
              <w:rPr>
                <w:b/>
                <w:bCs/>
                <w:color w:val="000000"/>
                <w:sz w:val="14"/>
                <w:szCs w:val="14"/>
                <w:lang w:val="en-ID"/>
              </w:rPr>
              <w:t>Test Results</w:t>
            </w:r>
          </w:p>
        </w:tc>
      </w:tr>
      <w:bookmarkEnd w:id="42"/>
      <w:tr w:rsidR="00D42179" w:rsidRPr="004C1536" w14:paraId="6BCAD6BC" w14:textId="77777777" w:rsidTr="00D42179">
        <w:trPr>
          <w:trHeight w:val="290"/>
          <w:jc w:val="center"/>
        </w:trPr>
        <w:tc>
          <w:tcPr>
            <w:tcW w:w="2830" w:type="dxa"/>
            <w:tcBorders>
              <w:top w:val="single" w:sz="4" w:space="0" w:color="auto"/>
            </w:tcBorders>
            <w:shd w:val="clear" w:color="auto" w:fill="auto"/>
            <w:noWrap/>
            <w:vAlign w:val="bottom"/>
            <w:hideMark/>
          </w:tcPr>
          <w:p w14:paraId="5E935483" w14:textId="77777777" w:rsidR="00D42179" w:rsidRPr="004C1536" w:rsidRDefault="00D42179" w:rsidP="00584704">
            <w:pPr>
              <w:rPr>
                <w:color w:val="000000"/>
                <w:sz w:val="14"/>
                <w:szCs w:val="14"/>
                <w:lang w:val="en-ID"/>
              </w:rPr>
            </w:pPr>
            <w:r w:rsidRPr="004C1536">
              <w:rPr>
                <w:color w:val="000000"/>
                <w:sz w:val="14"/>
                <w:szCs w:val="14"/>
                <w:lang w:val="en-ID"/>
              </w:rPr>
              <w:t>Competence (KOM) → Audit Quality (KUA)</w:t>
            </w:r>
          </w:p>
        </w:tc>
        <w:tc>
          <w:tcPr>
            <w:tcW w:w="1328" w:type="dxa"/>
            <w:tcBorders>
              <w:top w:val="single" w:sz="4" w:space="0" w:color="auto"/>
            </w:tcBorders>
            <w:shd w:val="clear" w:color="auto" w:fill="auto"/>
            <w:noWrap/>
            <w:vAlign w:val="bottom"/>
            <w:hideMark/>
          </w:tcPr>
          <w:p w14:paraId="551E1D2D" w14:textId="77777777" w:rsidR="00D42179" w:rsidRPr="004C1536" w:rsidRDefault="00D42179" w:rsidP="00584704">
            <w:pPr>
              <w:jc w:val="right"/>
              <w:rPr>
                <w:color w:val="000000"/>
                <w:sz w:val="14"/>
                <w:szCs w:val="14"/>
                <w:lang w:val="en-ID"/>
              </w:rPr>
            </w:pPr>
            <w:r w:rsidRPr="004C1536">
              <w:rPr>
                <w:color w:val="000000"/>
                <w:sz w:val="14"/>
                <w:szCs w:val="14"/>
                <w:lang w:val="en-ID"/>
              </w:rPr>
              <w:t xml:space="preserve">0,176 </w:t>
            </w:r>
          </w:p>
        </w:tc>
        <w:tc>
          <w:tcPr>
            <w:tcW w:w="1060" w:type="dxa"/>
            <w:tcBorders>
              <w:top w:val="single" w:sz="4" w:space="0" w:color="auto"/>
            </w:tcBorders>
            <w:shd w:val="clear" w:color="auto" w:fill="auto"/>
            <w:noWrap/>
            <w:vAlign w:val="bottom"/>
            <w:hideMark/>
          </w:tcPr>
          <w:p w14:paraId="7F521D49" w14:textId="77777777" w:rsidR="00D42179" w:rsidRPr="004C1536" w:rsidRDefault="00D42179" w:rsidP="00584704">
            <w:pPr>
              <w:jc w:val="right"/>
              <w:rPr>
                <w:color w:val="000000"/>
                <w:sz w:val="14"/>
                <w:szCs w:val="14"/>
                <w:lang w:val="en-ID"/>
              </w:rPr>
            </w:pPr>
            <w:r w:rsidRPr="004C1536">
              <w:rPr>
                <w:color w:val="000000"/>
                <w:sz w:val="14"/>
                <w:szCs w:val="14"/>
                <w:lang w:val="en-ID"/>
              </w:rPr>
              <w:t xml:space="preserve">2,059 </w:t>
            </w:r>
          </w:p>
        </w:tc>
        <w:tc>
          <w:tcPr>
            <w:tcW w:w="852" w:type="dxa"/>
            <w:tcBorders>
              <w:top w:val="single" w:sz="4" w:space="0" w:color="auto"/>
            </w:tcBorders>
            <w:shd w:val="clear" w:color="auto" w:fill="auto"/>
            <w:noWrap/>
            <w:vAlign w:val="bottom"/>
            <w:hideMark/>
          </w:tcPr>
          <w:p w14:paraId="0C3A86D6" w14:textId="77777777" w:rsidR="00D42179" w:rsidRPr="004C1536" w:rsidRDefault="00D42179" w:rsidP="00584704">
            <w:pPr>
              <w:jc w:val="right"/>
              <w:rPr>
                <w:color w:val="000000"/>
                <w:sz w:val="14"/>
                <w:szCs w:val="14"/>
                <w:lang w:val="en-ID"/>
              </w:rPr>
            </w:pPr>
            <w:r w:rsidRPr="004C1536">
              <w:rPr>
                <w:color w:val="000000"/>
                <w:sz w:val="14"/>
                <w:szCs w:val="14"/>
                <w:lang w:val="en-ID"/>
              </w:rPr>
              <w:t xml:space="preserve">0,040 </w:t>
            </w:r>
          </w:p>
        </w:tc>
        <w:tc>
          <w:tcPr>
            <w:tcW w:w="1438" w:type="dxa"/>
            <w:tcBorders>
              <w:top w:val="single" w:sz="4" w:space="0" w:color="auto"/>
            </w:tcBorders>
            <w:vAlign w:val="bottom"/>
          </w:tcPr>
          <w:p w14:paraId="3C538966" w14:textId="77777777" w:rsidR="00D42179" w:rsidRPr="004C1536" w:rsidRDefault="00D42179" w:rsidP="00584704">
            <w:pPr>
              <w:rPr>
                <w:color w:val="000000"/>
                <w:sz w:val="14"/>
                <w:szCs w:val="14"/>
                <w:lang w:val="en-ID"/>
              </w:rPr>
            </w:pPr>
            <w:r w:rsidRPr="004C1536">
              <w:rPr>
                <w:color w:val="000000"/>
                <w:sz w:val="14"/>
                <w:szCs w:val="14"/>
                <w:lang w:val="en-ID"/>
              </w:rPr>
              <w:t>H1 accepted</w:t>
            </w:r>
          </w:p>
        </w:tc>
      </w:tr>
      <w:tr w:rsidR="00D42179" w:rsidRPr="004C1536" w14:paraId="7217B19B" w14:textId="77777777" w:rsidTr="00584704">
        <w:trPr>
          <w:trHeight w:val="290"/>
          <w:jc w:val="center"/>
        </w:trPr>
        <w:tc>
          <w:tcPr>
            <w:tcW w:w="2830" w:type="dxa"/>
            <w:shd w:val="clear" w:color="auto" w:fill="auto"/>
            <w:noWrap/>
            <w:vAlign w:val="bottom"/>
            <w:hideMark/>
          </w:tcPr>
          <w:p w14:paraId="5F9CCB7A" w14:textId="77777777" w:rsidR="00D42179" w:rsidRPr="004C1536" w:rsidRDefault="00D42179" w:rsidP="00584704">
            <w:pPr>
              <w:rPr>
                <w:color w:val="000000"/>
                <w:sz w:val="14"/>
                <w:szCs w:val="14"/>
                <w:lang w:val="en-ID"/>
              </w:rPr>
            </w:pPr>
            <w:r w:rsidRPr="004C1536">
              <w:rPr>
                <w:color w:val="000000"/>
                <w:sz w:val="14"/>
                <w:szCs w:val="14"/>
                <w:lang w:val="en-ID"/>
              </w:rPr>
              <w:t>Integrity (INT) → Audit Quality (KUA)</w:t>
            </w:r>
          </w:p>
        </w:tc>
        <w:tc>
          <w:tcPr>
            <w:tcW w:w="1328" w:type="dxa"/>
            <w:shd w:val="clear" w:color="auto" w:fill="auto"/>
            <w:noWrap/>
            <w:vAlign w:val="bottom"/>
            <w:hideMark/>
          </w:tcPr>
          <w:p w14:paraId="1D36F7CA" w14:textId="77777777" w:rsidR="00D42179" w:rsidRPr="004C1536" w:rsidRDefault="00D42179" w:rsidP="00584704">
            <w:pPr>
              <w:jc w:val="right"/>
              <w:rPr>
                <w:color w:val="000000"/>
                <w:sz w:val="14"/>
                <w:szCs w:val="14"/>
                <w:lang w:val="en-ID"/>
              </w:rPr>
            </w:pPr>
            <w:r w:rsidRPr="004C1536">
              <w:rPr>
                <w:color w:val="000000"/>
                <w:sz w:val="14"/>
                <w:szCs w:val="14"/>
                <w:lang w:val="en-ID"/>
              </w:rPr>
              <w:t xml:space="preserve">0,677 </w:t>
            </w:r>
          </w:p>
        </w:tc>
        <w:tc>
          <w:tcPr>
            <w:tcW w:w="1060" w:type="dxa"/>
            <w:shd w:val="clear" w:color="auto" w:fill="auto"/>
            <w:noWrap/>
            <w:vAlign w:val="bottom"/>
            <w:hideMark/>
          </w:tcPr>
          <w:p w14:paraId="60CCCC82" w14:textId="77777777" w:rsidR="00D42179" w:rsidRPr="004C1536" w:rsidRDefault="00D42179" w:rsidP="00584704">
            <w:pPr>
              <w:jc w:val="right"/>
              <w:rPr>
                <w:color w:val="000000"/>
                <w:sz w:val="14"/>
                <w:szCs w:val="14"/>
                <w:lang w:val="en-ID"/>
              </w:rPr>
            </w:pPr>
            <w:r w:rsidRPr="004C1536">
              <w:rPr>
                <w:color w:val="000000"/>
                <w:sz w:val="14"/>
                <w:szCs w:val="14"/>
                <w:lang w:val="en-ID"/>
              </w:rPr>
              <w:t xml:space="preserve">7,649 </w:t>
            </w:r>
          </w:p>
        </w:tc>
        <w:tc>
          <w:tcPr>
            <w:tcW w:w="852" w:type="dxa"/>
            <w:shd w:val="clear" w:color="auto" w:fill="auto"/>
            <w:noWrap/>
            <w:vAlign w:val="bottom"/>
            <w:hideMark/>
          </w:tcPr>
          <w:p w14:paraId="2BCE860C" w14:textId="77777777" w:rsidR="00D42179" w:rsidRPr="004C1536" w:rsidRDefault="00D42179" w:rsidP="00584704">
            <w:pPr>
              <w:jc w:val="right"/>
              <w:rPr>
                <w:color w:val="000000"/>
                <w:sz w:val="14"/>
                <w:szCs w:val="14"/>
                <w:lang w:val="en-ID"/>
              </w:rPr>
            </w:pPr>
            <w:r w:rsidRPr="004C1536">
              <w:rPr>
                <w:color w:val="000000"/>
                <w:sz w:val="14"/>
                <w:szCs w:val="14"/>
                <w:lang w:val="en-ID"/>
              </w:rPr>
              <w:t xml:space="preserve">0,000 </w:t>
            </w:r>
          </w:p>
        </w:tc>
        <w:tc>
          <w:tcPr>
            <w:tcW w:w="1438" w:type="dxa"/>
            <w:vAlign w:val="bottom"/>
          </w:tcPr>
          <w:p w14:paraId="2CF946A3" w14:textId="77777777" w:rsidR="00D42179" w:rsidRPr="004C1536" w:rsidRDefault="00D42179" w:rsidP="00584704">
            <w:pPr>
              <w:rPr>
                <w:color w:val="000000"/>
                <w:sz w:val="14"/>
                <w:szCs w:val="14"/>
                <w:lang w:val="en-ID"/>
              </w:rPr>
            </w:pPr>
            <w:r w:rsidRPr="004C1536">
              <w:rPr>
                <w:color w:val="000000"/>
                <w:sz w:val="14"/>
                <w:szCs w:val="14"/>
                <w:lang w:val="en-ID"/>
              </w:rPr>
              <w:t>H2 accepted</w:t>
            </w:r>
          </w:p>
        </w:tc>
      </w:tr>
      <w:tr w:rsidR="00D42179" w:rsidRPr="004C1536" w14:paraId="0A57634B" w14:textId="77777777" w:rsidTr="00584704">
        <w:trPr>
          <w:trHeight w:val="290"/>
          <w:jc w:val="center"/>
        </w:trPr>
        <w:tc>
          <w:tcPr>
            <w:tcW w:w="2830" w:type="dxa"/>
            <w:shd w:val="clear" w:color="auto" w:fill="auto"/>
            <w:noWrap/>
            <w:vAlign w:val="bottom"/>
            <w:hideMark/>
          </w:tcPr>
          <w:p w14:paraId="120571B6" w14:textId="77777777" w:rsidR="00D42179" w:rsidRPr="004C1536" w:rsidRDefault="00D42179" w:rsidP="00584704">
            <w:pPr>
              <w:rPr>
                <w:color w:val="000000"/>
                <w:sz w:val="14"/>
                <w:szCs w:val="14"/>
                <w:lang w:val="en-ID"/>
              </w:rPr>
            </w:pPr>
            <w:r w:rsidRPr="004C1536">
              <w:rPr>
                <w:color w:val="000000"/>
                <w:sz w:val="14"/>
                <w:szCs w:val="14"/>
                <w:lang w:val="en-ID"/>
              </w:rPr>
              <w:t>Implementation Quality Assurance (PQA) → Audit Quality (KUA)</w:t>
            </w:r>
          </w:p>
        </w:tc>
        <w:tc>
          <w:tcPr>
            <w:tcW w:w="1328" w:type="dxa"/>
            <w:shd w:val="clear" w:color="auto" w:fill="auto"/>
            <w:noWrap/>
            <w:vAlign w:val="bottom"/>
            <w:hideMark/>
          </w:tcPr>
          <w:p w14:paraId="75E803E4" w14:textId="77777777" w:rsidR="00D42179" w:rsidRPr="004C1536" w:rsidRDefault="00D42179" w:rsidP="00584704">
            <w:pPr>
              <w:jc w:val="right"/>
              <w:rPr>
                <w:color w:val="000000"/>
                <w:sz w:val="14"/>
                <w:szCs w:val="14"/>
                <w:lang w:val="en-ID"/>
              </w:rPr>
            </w:pPr>
            <w:r w:rsidRPr="004C1536">
              <w:rPr>
                <w:color w:val="000000"/>
                <w:sz w:val="14"/>
                <w:szCs w:val="14"/>
                <w:lang w:val="en-ID"/>
              </w:rPr>
              <w:t xml:space="preserve">0,167 </w:t>
            </w:r>
          </w:p>
        </w:tc>
        <w:tc>
          <w:tcPr>
            <w:tcW w:w="1060" w:type="dxa"/>
            <w:shd w:val="clear" w:color="auto" w:fill="auto"/>
            <w:noWrap/>
            <w:vAlign w:val="bottom"/>
            <w:hideMark/>
          </w:tcPr>
          <w:p w14:paraId="60EA4B8B" w14:textId="77777777" w:rsidR="00D42179" w:rsidRPr="004C1536" w:rsidRDefault="00D42179" w:rsidP="00584704">
            <w:pPr>
              <w:jc w:val="right"/>
              <w:rPr>
                <w:color w:val="000000"/>
                <w:sz w:val="14"/>
                <w:szCs w:val="14"/>
                <w:lang w:val="en-ID"/>
              </w:rPr>
            </w:pPr>
            <w:r w:rsidRPr="004C1536">
              <w:rPr>
                <w:color w:val="000000"/>
                <w:sz w:val="14"/>
                <w:szCs w:val="14"/>
                <w:lang w:val="en-ID"/>
              </w:rPr>
              <w:t xml:space="preserve">2,747 </w:t>
            </w:r>
          </w:p>
        </w:tc>
        <w:tc>
          <w:tcPr>
            <w:tcW w:w="852" w:type="dxa"/>
            <w:shd w:val="clear" w:color="auto" w:fill="auto"/>
            <w:noWrap/>
            <w:vAlign w:val="bottom"/>
            <w:hideMark/>
          </w:tcPr>
          <w:p w14:paraId="17610E4E" w14:textId="77777777" w:rsidR="00D42179" w:rsidRPr="004C1536" w:rsidRDefault="00D42179" w:rsidP="00584704">
            <w:pPr>
              <w:jc w:val="right"/>
              <w:rPr>
                <w:color w:val="000000"/>
                <w:sz w:val="14"/>
                <w:szCs w:val="14"/>
                <w:lang w:val="en-ID"/>
              </w:rPr>
            </w:pPr>
            <w:r w:rsidRPr="004C1536">
              <w:rPr>
                <w:color w:val="000000"/>
                <w:sz w:val="14"/>
                <w:szCs w:val="14"/>
                <w:lang w:val="en-ID"/>
              </w:rPr>
              <w:t xml:space="preserve">0,006 </w:t>
            </w:r>
          </w:p>
        </w:tc>
        <w:tc>
          <w:tcPr>
            <w:tcW w:w="1438" w:type="dxa"/>
            <w:vAlign w:val="bottom"/>
          </w:tcPr>
          <w:p w14:paraId="016E9504" w14:textId="77777777" w:rsidR="00D42179" w:rsidRPr="004C1536" w:rsidRDefault="00D42179" w:rsidP="00584704">
            <w:pPr>
              <w:rPr>
                <w:color w:val="000000"/>
                <w:sz w:val="14"/>
                <w:szCs w:val="14"/>
                <w:lang w:val="en-ID"/>
              </w:rPr>
            </w:pPr>
            <w:r w:rsidRPr="004C1536">
              <w:rPr>
                <w:color w:val="000000"/>
                <w:sz w:val="14"/>
                <w:szCs w:val="14"/>
                <w:lang w:val="en-ID"/>
              </w:rPr>
              <w:t>H3 accepted</w:t>
            </w:r>
          </w:p>
        </w:tc>
      </w:tr>
      <w:tr w:rsidR="00D42179" w:rsidRPr="004C1536" w14:paraId="7410C0F7" w14:textId="77777777" w:rsidTr="00D42179">
        <w:trPr>
          <w:trHeight w:val="290"/>
          <w:jc w:val="center"/>
        </w:trPr>
        <w:tc>
          <w:tcPr>
            <w:tcW w:w="2830" w:type="dxa"/>
            <w:tcBorders>
              <w:bottom w:val="single" w:sz="4" w:space="0" w:color="auto"/>
            </w:tcBorders>
            <w:shd w:val="clear" w:color="auto" w:fill="auto"/>
            <w:noWrap/>
            <w:vAlign w:val="bottom"/>
            <w:hideMark/>
          </w:tcPr>
          <w:p w14:paraId="5588E77F" w14:textId="77777777" w:rsidR="00D42179" w:rsidRPr="004C1536" w:rsidRDefault="00D42179" w:rsidP="00584704">
            <w:pPr>
              <w:rPr>
                <w:color w:val="000000"/>
                <w:sz w:val="14"/>
                <w:szCs w:val="14"/>
                <w:lang w:val="en-ID"/>
              </w:rPr>
            </w:pPr>
            <w:r w:rsidRPr="004C1536">
              <w:rPr>
                <w:color w:val="000000"/>
                <w:sz w:val="14"/>
                <w:szCs w:val="14"/>
                <w:lang w:val="en-ID"/>
              </w:rPr>
              <w:t>KOM*PQA → Audit Quality (KUA)</w:t>
            </w:r>
          </w:p>
        </w:tc>
        <w:tc>
          <w:tcPr>
            <w:tcW w:w="1328" w:type="dxa"/>
            <w:tcBorders>
              <w:bottom w:val="single" w:sz="4" w:space="0" w:color="auto"/>
            </w:tcBorders>
            <w:shd w:val="clear" w:color="auto" w:fill="auto"/>
            <w:noWrap/>
            <w:vAlign w:val="bottom"/>
            <w:hideMark/>
          </w:tcPr>
          <w:p w14:paraId="0025E1C6" w14:textId="77777777" w:rsidR="00D42179" w:rsidRPr="004C1536" w:rsidRDefault="00D42179" w:rsidP="00584704">
            <w:pPr>
              <w:jc w:val="right"/>
              <w:rPr>
                <w:color w:val="000000"/>
                <w:sz w:val="14"/>
                <w:szCs w:val="14"/>
                <w:lang w:val="en-ID"/>
              </w:rPr>
            </w:pPr>
            <w:r w:rsidRPr="004C1536">
              <w:rPr>
                <w:color w:val="000000"/>
                <w:sz w:val="14"/>
                <w:szCs w:val="14"/>
                <w:lang w:val="en-ID"/>
              </w:rPr>
              <w:t xml:space="preserve">-0,014 </w:t>
            </w:r>
          </w:p>
        </w:tc>
        <w:tc>
          <w:tcPr>
            <w:tcW w:w="1060" w:type="dxa"/>
            <w:tcBorders>
              <w:bottom w:val="single" w:sz="4" w:space="0" w:color="auto"/>
            </w:tcBorders>
            <w:shd w:val="clear" w:color="auto" w:fill="auto"/>
            <w:noWrap/>
            <w:vAlign w:val="bottom"/>
            <w:hideMark/>
          </w:tcPr>
          <w:p w14:paraId="485310A4" w14:textId="77777777" w:rsidR="00D42179" w:rsidRPr="004C1536" w:rsidRDefault="00D42179" w:rsidP="00584704">
            <w:pPr>
              <w:jc w:val="right"/>
              <w:rPr>
                <w:color w:val="000000"/>
                <w:sz w:val="14"/>
                <w:szCs w:val="14"/>
                <w:lang w:val="en-ID"/>
              </w:rPr>
            </w:pPr>
            <w:r w:rsidRPr="004C1536">
              <w:rPr>
                <w:color w:val="000000"/>
                <w:sz w:val="14"/>
                <w:szCs w:val="14"/>
                <w:lang w:val="en-ID"/>
              </w:rPr>
              <w:t xml:space="preserve">0,118 </w:t>
            </w:r>
          </w:p>
        </w:tc>
        <w:tc>
          <w:tcPr>
            <w:tcW w:w="852" w:type="dxa"/>
            <w:tcBorders>
              <w:bottom w:val="single" w:sz="4" w:space="0" w:color="auto"/>
            </w:tcBorders>
            <w:shd w:val="clear" w:color="auto" w:fill="auto"/>
            <w:noWrap/>
            <w:vAlign w:val="bottom"/>
            <w:hideMark/>
          </w:tcPr>
          <w:p w14:paraId="35B247C2" w14:textId="77777777" w:rsidR="00D42179" w:rsidRPr="004C1536" w:rsidRDefault="00D42179" w:rsidP="00584704">
            <w:pPr>
              <w:jc w:val="right"/>
              <w:rPr>
                <w:color w:val="000000"/>
                <w:sz w:val="14"/>
                <w:szCs w:val="14"/>
                <w:lang w:val="en-ID"/>
              </w:rPr>
            </w:pPr>
            <w:r w:rsidRPr="004C1536">
              <w:rPr>
                <w:color w:val="000000"/>
                <w:sz w:val="14"/>
                <w:szCs w:val="14"/>
                <w:lang w:val="en-ID"/>
              </w:rPr>
              <w:t xml:space="preserve">0,906 </w:t>
            </w:r>
          </w:p>
        </w:tc>
        <w:tc>
          <w:tcPr>
            <w:tcW w:w="1438" w:type="dxa"/>
            <w:tcBorders>
              <w:bottom w:val="single" w:sz="4" w:space="0" w:color="auto"/>
            </w:tcBorders>
            <w:vAlign w:val="bottom"/>
          </w:tcPr>
          <w:p w14:paraId="1377C016" w14:textId="77777777" w:rsidR="00D42179" w:rsidRPr="004C1536" w:rsidRDefault="00D42179" w:rsidP="00584704">
            <w:pPr>
              <w:rPr>
                <w:color w:val="000000"/>
                <w:sz w:val="14"/>
                <w:szCs w:val="14"/>
                <w:lang w:val="en-ID"/>
              </w:rPr>
            </w:pPr>
            <w:r w:rsidRPr="004C1536">
              <w:rPr>
                <w:color w:val="000000"/>
                <w:sz w:val="14"/>
                <w:szCs w:val="14"/>
                <w:lang w:val="en-ID"/>
              </w:rPr>
              <w:t>H4 Rejected</w:t>
            </w:r>
          </w:p>
        </w:tc>
      </w:tr>
      <w:tr w:rsidR="00D42179" w:rsidRPr="004C1536" w14:paraId="613FECCA" w14:textId="77777777" w:rsidTr="00D42179">
        <w:trPr>
          <w:trHeight w:val="290"/>
          <w:jc w:val="center"/>
        </w:trPr>
        <w:tc>
          <w:tcPr>
            <w:tcW w:w="2830" w:type="dxa"/>
            <w:tcBorders>
              <w:top w:val="single" w:sz="4" w:space="0" w:color="auto"/>
              <w:bottom w:val="single" w:sz="4" w:space="0" w:color="auto"/>
            </w:tcBorders>
            <w:shd w:val="clear" w:color="auto" w:fill="auto"/>
            <w:noWrap/>
            <w:vAlign w:val="bottom"/>
            <w:hideMark/>
          </w:tcPr>
          <w:p w14:paraId="41C7ADAE" w14:textId="77777777" w:rsidR="00D42179" w:rsidRPr="004C1536" w:rsidRDefault="00D42179" w:rsidP="00584704">
            <w:pPr>
              <w:rPr>
                <w:color w:val="000000"/>
                <w:sz w:val="14"/>
                <w:szCs w:val="14"/>
                <w:lang w:val="en-ID"/>
              </w:rPr>
            </w:pPr>
            <w:r w:rsidRPr="004C1536">
              <w:rPr>
                <w:color w:val="000000"/>
                <w:sz w:val="14"/>
                <w:szCs w:val="14"/>
                <w:lang w:val="en-ID"/>
              </w:rPr>
              <w:t>INT*PQA → Audit Quality (KUA)</w:t>
            </w:r>
          </w:p>
        </w:tc>
        <w:tc>
          <w:tcPr>
            <w:tcW w:w="1328" w:type="dxa"/>
            <w:tcBorders>
              <w:top w:val="single" w:sz="4" w:space="0" w:color="auto"/>
              <w:bottom w:val="single" w:sz="4" w:space="0" w:color="auto"/>
            </w:tcBorders>
            <w:shd w:val="clear" w:color="auto" w:fill="auto"/>
            <w:noWrap/>
            <w:vAlign w:val="bottom"/>
            <w:hideMark/>
          </w:tcPr>
          <w:p w14:paraId="245EC00F" w14:textId="77777777" w:rsidR="00D42179" w:rsidRPr="004C1536" w:rsidRDefault="00D42179" w:rsidP="00584704">
            <w:pPr>
              <w:jc w:val="right"/>
              <w:rPr>
                <w:sz w:val="14"/>
                <w:szCs w:val="14"/>
                <w:lang w:val="en-ID"/>
              </w:rPr>
            </w:pPr>
            <w:r w:rsidRPr="004C1536">
              <w:rPr>
                <w:sz w:val="14"/>
                <w:szCs w:val="14"/>
                <w:lang w:val="en-ID"/>
              </w:rPr>
              <w:t xml:space="preserve">-0,121 </w:t>
            </w:r>
          </w:p>
        </w:tc>
        <w:tc>
          <w:tcPr>
            <w:tcW w:w="1060" w:type="dxa"/>
            <w:tcBorders>
              <w:top w:val="single" w:sz="4" w:space="0" w:color="auto"/>
              <w:bottom w:val="single" w:sz="4" w:space="0" w:color="auto"/>
            </w:tcBorders>
            <w:shd w:val="clear" w:color="auto" w:fill="auto"/>
            <w:noWrap/>
            <w:vAlign w:val="bottom"/>
            <w:hideMark/>
          </w:tcPr>
          <w:p w14:paraId="61FABCBD" w14:textId="77777777" w:rsidR="00D42179" w:rsidRPr="004C1536" w:rsidRDefault="00D42179" w:rsidP="00584704">
            <w:pPr>
              <w:jc w:val="right"/>
              <w:rPr>
                <w:color w:val="000000"/>
                <w:sz w:val="14"/>
                <w:szCs w:val="14"/>
                <w:lang w:val="en-ID"/>
              </w:rPr>
            </w:pPr>
            <w:r w:rsidRPr="004C1536">
              <w:rPr>
                <w:color w:val="000000"/>
                <w:sz w:val="14"/>
                <w:szCs w:val="14"/>
                <w:lang w:val="en-ID"/>
              </w:rPr>
              <w:t xml:space="preserve">1,036 </w:t>
            </w:r>
          </w:p>
        </w:tc>
        <w:tc>
          <w:tcPr>
            <w:tcW w:w="852" w:type="dxa"/>
            <w:tcBorders>
              <w:top w:val="single" w:sz="4" w:space="0" w:color="auto"/>
              <w:bottom w:val="single" w:sz="4" w:space="0" w:color="auto"/>
            </w:tcBorders>
            <w:shd w:val="clear" w:color="auto" w:fill="auto"/>
            <w:noWrap/>
            <w:vAlign w:val="bottom"/>
            <w:hideMark/>
          </w:tcPr>
          <w:p w14:paraId="6B278ED3" w14:textId="77777777" w:rsidR="00D42179" w:rsidRPr="004C1536" w:rsidRDefault="00D42179" w:rsidP="00584704">
            <w:pPr>
              <w:jc w:val="right"/>
              <w:rPr>
                <w:color w:val="000000"/>
                <w:sz w:val="14"/>
                <w:szCs w:val="14"/>
                <w:lang w:val="en-ID"/>
              </w:rPr>
            </w:pPr>
            <w:r w:rsidRPr="004C1536">
              <w:rPr>
                <w:color w:val="000000"/>
                <w:sz w:val="14"/>
                <w:szCs w:val="14"/>
                <w:lang w:val="en-ID"/>
              </w:rPr>
              <w:t xml:space="preserve">0,301 </w:t>
            </w:r>
          </w:p>
        </w:tc>
        <w:tc>
          <w:tcPr>
            <w:tcW w:w="1438" w:type="dxa"/>
            <w:tcBorders>
              <w:top w:val="single" w:sz="4" w:space="0" w:color="auto"/>
              <w:bottom w:val="single" w:sz="4" w:space="0" w:color="auto"/>
            </w:tcBorders>
            <w:vAlign w:val="bottom"/>
          </w:tcPr>
          <w:p w14:paraId="679F31A1" w14:textId="77777777" w:rsidR="00D42179" w:rsidRPr="004C1536" w:rsidRDefault="00D42179" w:rsidP="00584704">
            <w:pPr>
              <w:rPr>
                <w:color w:val="000000"/>
                <w:sz w:val="14"/>
                <w:szCs w:val="14"/>
                <w:lang w:val="en-ID"/>
              </w:rPr>
            </w:pPr>
            <w:r w:rsidRPr="004C1536">
              <w:rPr>
                <w:color w:val="000000"/>
                <w:sz w:val="14"/>
                <w:szCs w:val="14"/>
                <w:lang w:val="en-ID"/>
              </w:rPr>
              <w:t>H5 Rejected</w:t>
            </w:r>
          </w:p>
        </w:tc>
      </w:tr>
    </w:tbl>
    <w:p w14:paraId="6C6BF286" w14:textId="77777777" w:rsidR="00D42179" w:rsidRPr="004C1536" w:rsidRDefault="00D42179" w:rsidP="00D42179">
      <w:pPr>
        <w:pStyle w:val="BodyTextIndent"/>
        <w:spacing w:before="60" w:after="0" w:line="480" w:lineRule="auto"/>
        <w:ind w:left="0"/>
        <w:jc w:val="both"/>
        <w:rPr>
          <w:rFonts w:ascii="Arial" w:hAnsi="Arial" w:cs="Arial"/>
          <w:sz w:val="14"/>
          <w:szCs w:val="14"/>
        </w:rPr>
      </w:pPr>
      <w:r w:rsidRPr="004C1536">
        <w:rPr>
          <w:rFonts w:ascii="Arial" w:hAnsi="Arial" w:cs="Arial"/>
          <w:bCs/>
          <w:sz w:val="14"/>
          <w:szCs w:val="14"/>
        </w:rPr>
        <w:t xml:space="preserve">    </w:t>
      </w:r>
      <w:r w:rsidRPr="004C1536">
        <w:rPr>
          <w:rFonts w:ascii="Arial" w:hAnsi="Arial" w:cs="Arial"/>
          <w:bCs/>
          <w:sz w:val="14"/>
          <w:szCs w:val="14"/>
        </w:rPr>
        <w:tab/>
      </w:r>
      <w:r w:rsidRPr="004C1536">
        <w:rPr>
          <w:rFonts w:ascii="Arial" w:hAnsi="Arial" w:cs="Arial"/>
          <w:bCs/>
          <w:sz w:val="14"/>
          <w:szCs w:val="14"/>
        </w:rPr>
        <w:tab/>
        <w:t>(Source: Processed Data, 2023)</w:t>
      </w:r>
    </w:p>
    <w:p w14:paraId="0443E32A" w14:textId="77777777" w:rsidR="00D42179" w:rsidRPr="004C1536" w:rsidRDefault="00D42179" w:rsidP="00D42179">
      <w:pPr>
        <w:rPr>
          <w:sz w:val="14"/>
          <w:szCs w:val="14"/>
        </w:rPr>
      </w:pPr>
    </w:p>
    <w:p w14:paraId="3B6E65B3" w14:textId="77777777" w:rsidR="00D42179" w:rsidRPr="004C1536" w:rsidRDefault="00D42179" w:rsidP="00D42179">
      <w:pPr>
        <w:rPr>
          <w:sz w:val="14"/>
          <w:szCs w:val="14"/>
        </w:rPr>
      </w:pPr>
    </w:p>
    <w:p w14:paraId="15405AA6" w14:textId="77777777" w:rsidR="00D42179" w:rsidRPr="004C1536" w:rsidRDefault="00D42179" w:rsidP="00D42179">
      <w:pPr>
        <w:rPr>
          <w:sz w:val="14"/>
          <w:szCs w:val="14"/>
        </w:rPr>
      </w:pPr>
    </w:p>
    <w:p w14:paraId="60E244E1" w14:textId="77777777" w:rsidR="00D42179" w:rsidRPr="004C1536" w:rsidRDefault="00D42179" w:rsidP="00D42179">
      <w:pPr>
        <w:rPr>
          <w:sz w:val="14"/>
          <w:szCs w:val="14"/>
        </w:rPr>
      </w:pPr>
    </w:p>
    <w:p w14:paraId="63795CE1" w14:textId="77777777" w:rsidR="00D42179" w:rsidRPr="004C1536" w:rsidRDefault="00D42179" w:rsidP="00D42179">
      <w:pPr>
        <w:rPr>
          <w:sz w:val="14"/>
          <w:szCs w:val="14"/>
        </w:rPr>
      </w:pPr>
    </w:p>
    <w:p w14:paraId="41ED0838" w14:textId="77777777" w:rsidR="00D42179" w:rsidRPr="004C1536" w:rsidRDefault="00D42179" w:rsidP="00D42179">
      <w:pPr>
        <w:rPr>
          <w:sz w:val="14"/>
          <w:szCs w:val="14"/>
        </w:rPr>
      </w:pPr>
    </w:p>
    <w:p w14:paraId="3D611613" w14:textId="77777777" w:rsidR="00D42179" w:rsidRPr="004C1536" w:rsidRDefault="00D42179" w:rsidP="00D42179">
      <w:pPr>
        <w:rPr>
          <w:sz w:val="14"/>
          <w:szCs w:val="14"/>
        </w:rPr>
      </w:pPr>
    </w:p>
    <w:p w14:paraId="5098A68D" w14:textId="77777777" w:rsidR="00D42179" w:rsidRPr="004C1536" w:rsidRDefault="00D42179" w:rsidP="00D42179">
      <w:pPr>
        <w:rPr>
          <w:sz w:val="14"/>
          <w:szCs w:val="14"/>
        </w:rPr>
      </w:pPr>
    </w:p>
    <w:p w14:paraId="0B3A4C4A" w14:textId="77777777" w:rsidR="00D42179" w:rsidRPr="004C1536" w:rsidRDefault="00D42179" w:rsidP="00D42179">
      <w:pPr>
        <w:rPr>
          <w:sz w:val="14"/>
          <w:szCs w:val="14"/>
        </w:rPr>
      </w:pPr>
    </w:p>
    <w:p w14:paraId="568D56EC" w14:textId="77777777" w:rsidR="00D42179" w:rsidRPr="004C1536" w:rsidRDefault="00D42179" w:rsidP="00D42179">
      <w:pPr>
        <w:rPr>
          <w:sz w:val="14"/>
          <w:szCs w:val="14"/>
        </w:rPr>
      </w:pPr>
    </w:p>
    <w:p w14:paraId="074C83BD" w14:textId="77777777" w:rsidR="00D42179" w:rsidRPr="004C1536" w:rsidRDefault="00D42179" w:rsidP="00D42179">
      <w:pPr>
        <w:rPr>
          <w:sz w:val="14"/>
          <w:szCs w:val="14"/>
        </w:rPr>
      </w:pPr>
    </w:p>
    <w:p w14:paraId="1D66A1A2" w14:textId="77777777" w:rsidR="00D42179" w:rsidRPr="004C1536" w:rsidRDefault="00D42179" w:rsidP="00D42179">
      <w:pPr>
        <w:rPr>
          <w:sz w:val="14"/>
          <w:szCs w:val="14"/>
        </w:rPr>
      </w:pPr>
    </w:p>
    <w:p w14:paraId="055391A2" w14:textId="77777777" w:rsidR="00D42179" w:rsidRPr="004C1536" w:rsidRDefault="00D42179" w:rsidP="00D42179">
      <w:pPr>
        <w:rPr>
          <w:sz w:val="14"/>
          <w:szCs w:val="14"/>
        </w:rPr>
      </w:pPr>
    </w:p>
    <w:p w14:paraId="720695CB" w14:textId="77777777" w:rsidR="00D42179" w:rsidRPr="004C1536" w:rsidRDefault="00D42179" w:rsidP="00D42179">
      <w:pPr>
        <w:rPr>
          <w:sz w:val="14"/>
          <w:szCs w:val="14"/>
        </w:rPr>
      </w:pPr>
    </w:p>
    <w:p w14:paraId="01AD7174" w14:textId="77777777" w:rsidR="00D42179" w:rsidRPr="004C1536" w:rsidRDefault="00D42179" w:rsidP="00D42179">
      <w:pPr>
        <w:rPr>
          <w:sz w:val="14"/>
          <w:szCs w:val="14"/>
        </w:rPr>
      </w:pPr>
    </w:p>
    <w:p w14:paraId="0CD8FE67" w14:textId="77777777" w:rsidR="008D03F8" w:rsidRPr="004C1536" w:rsidRDefault="008D03F8" w:rsidP="00D42179">
      <w:pPr>
        <w:spacing w:line="240" w:lineRule="auto"/>
        <w:ind w:left="142"/>
        <w:rPr>
          <w:sz w:val="14"/>
          <w:szCs w:val="14"/>
        </w:rPr>
      </w:pPr>
    </w:p>
    <w:sectPr w:rsidR="008D03F8" w:rsidRPr="004C1536" w:rsidSect="001D7053">
      <w:type w:val="continuous"/>
      <w:pgSz w:w="11909" w:h="16834"/>
      <w:pgMar w:top="740" w:right="760" w:bottom="760" w:left="740" w:header="720" w:footer="720" w:gutter="0"/>
      <w:cols w: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21510" w14:textId="77777777" w:rsidR="00D8144B" w:rsidRDefault="00D8144B" w:rsidP="00DD26E0">
      <w:pPr>
        <w:spacing w:line="240" w:lineRule="auto"/>
      </w:pPr>
      <w:r>
        <w:separator/>
      </w:r>
    </w:p>
  </w:endnote>
  <w:endnote w:type="continuationSeparator" w:id="0">
    <w:p w14:paraId="3814DF7E" w14:textId="77777777" w:rsidR="00D8144B" w:rsidRDefault="00D8144B" w:rsidP="00DD26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F3F5B" w14:textId="3DEBC6CC" w:rsidR="00C079DE" w:rsidRDefault="00C079DE" w:rsidP="00C079DE">
    <w:pPr>
      <w:tabs>
        <w:tab w:val="left" w:pos="5954"/>
      </w:tabs>
      <w:spacing w:before="17"/>
      <w:ind w:left="20"/>
      <w:jc w:val="center"/>
    </w:pPr>
  </w:p>
  <w:p w14:paraId="01AE70FC" w14:textId="6232F37F" w:rsidR="00C079DE" w:rsidRDefault="000F591E" w:rsidP="00C079DE">
    <w:pPr>
      <w:spacing w:before="17"/>
      <w:ind w:left="20"/>
      <w:jc w:val="center"/>
    </w:pPr>
    <w:r>
      <w:rPr>
        <w:noProof/>
      </w:rPr>
      <mc:AlternateContent>
        <mc:Choice Requires="wps">
          <w:drawing>
            <wp:anchor distT="0" distB="0" distL="114300" distR="114300" simplePos="0" relativeHeight="251663360" behindDoc="0" locked="0" layoutInCell="1" allowOverlap="1" wp14:anchorId="7A67B195" wp14:editId="219EBFDB">
              <wp:simplePos x="0" y="0"/>
              <wp:positionH relativeFrom="column">
                <wp:posOffset>-1905</wp:posOffset>
              </wp:positionH>
              <wp:positionV relativeFrom="paragraph">
                <wp:posOffset>159385</wp:posOffset>
              </wp:positionV>
              <wp:extent cx="6514465" cy="26035"/>
              <wp:effectExtent l="0" t="0" r="635" b="12065"/>
              <wp:wrapNone/>
              <wp:docPr id="11739381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4465" cy="26035"/>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0C3B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2.55pt" to="512.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" strokecolor="black [3213]">
              <o:lock v:ext="edit" shapetype="f"/>
            </v:line>
          </w:pict>
        </mc:Fallback>
      </mc:AlternateContent>
    </w:r>
  </w:p>
  <w:p w14:paraId="1C312EBE" w14:textId="63C50207" w:rsidR="00C079DE" w:rsidRPr="00E70720" w:rsidRDefault="00C079DE" w:rsidP="00C079DE">
    <w:pPr>
      <w:spacing w:before="17"/>
      <w:ind w:left="20"/>
      <w:jc w:val="center"/>
      <w:rPr>
        <w:sz w:val="14"/>
        <w:lang w:val="id-ID"/>
      </w:rPr>
    </w:pPr>
    <w:r w:rsidRPr="006D7C56">
      <w:rPr>
        <w:sz w:val="14"/>
      </w:rPr>
      <w:t>Journal of accounting Science</w:t>
    </w:r>
    <w:r>
      <w:rPr>
        <w:sz w:val="14"/>
      </w:rPr>
      <w:t>/</w:t>
    </w:r>
    <w:r w:rsidRPr="006D7C56">
      <w:rPr>
        <w:sz w:val="14"/>
      </w:rPr>
      <w:t xml:space="preserve"> jas.umsida.ac.id/index.php/jas</w:t>
    </w:r>
    <w:r w:rsidRPr="00B142F0">
      <w:rPr>
        <w:color w:val="6C6E70"/>
        <w:sz w:val="14"/>
      </w:rPr>
      <w:t xml:space="preserve"> </w:t>
    </w:r>
    <w:r>
      <w:rPr>
        <w:color w:val="6C6E70"/>
        <w:sz w:val="14"/>
      </w:rPr>
      <w:tab/>
    </w:r>
    <w:r>
      <w:rPr>
        <w:color w:val="6C6E70"/>
        <w:sz w:val="14"/>
      </w:rPr>
      <w:tab/>
    </w:r>
    <w:r>
      <w:rPr>
        <w:color w:val="6C6E70"/>
        <w:sz w:val="14"/>
      </w:rPr>
      <w:tab/>
    </w:r>
    <w:r>
      <w:rPr>
        <w:color w:val="6C6E70"/>
        <w:sz w:val="14"/>
      </w:rPr>
      <w:tab/>
    </w:r>
    <w:bookmarkStart w:id="4" w:name="_Hlk79267100"/>
    <w:r>
      <w:rPr>
        <w:color w:val="6C6E70"/>
        <w:sz w:val="14"/>
      </w:rPr>
      <w:t>January 202</w:t>
    </w:r>
    <w:r>
      <w:rPr>
        <w:color w:val="6C6E70"/>
        <w:sz w:val="14"/>
        <w:lang w:val="id-ID"/>
      </w:rPr>
      <w:t>4</w:t>
    </w:r>
    <w:r>
      <w:rPr>
        <w:color w:val="6C6E70"/>
        <w:sz w:val="14"/>
      </w:rPr>
      <w:t xml:space="preserve"> </w:t>
    </w:r>
    <w:r>
      <w:rPr>
        <w:rFonts w:ascii="Cambria"/>
        <w:i/>
        <w:color w:val="6C6E70"/>
        <w:sz w:val="14"/>
      </w:rPr>
      <w:t xml:space="preserve">| </w:t>
    </w:r>
    <w:r>
      <w:rPr>
        <w:color w:val="6C6E70"/>
        <w:sz w:val="14"/>
      </w:rPr>
      <w:t xml:space="preserve">Volume </w:t>
    </w:r>
    <w:r>
      <w:rPr>
        <w:color w:val="6C6E70"/>
        <w:sz w:val="14"/>
        <w:lang w:val="id-ID"/>
      </w:rPr>
      <w:t>8</w:t>
    </w:r>
    <w:r>
      <w:rPr>
        <w:color w:val="6C6E70"/>
        <w:sz w:val="14"/>
      </w:rPr>
      <w:t xml:space="preserve"> </w:t>
    </w:r>
    <w:r>
      <w:rPr>
        <w:rFonts w:ascii="Cambria"/>
        <w:i/>
        <w:color w:val="6C6E70"/>
        <w:sz w:val="14"/>
      </w:rPr>
      <w:t xml:space="preserve">| </w:t>
    </w:r>
    <w:r>
      <w:rPr>
        <w:color w:val="6C6E70"/>
        <w:sz w:val="14"/>
      </w:rPr>
      <w:t xml:space="preserve">Issue </w:t>
    </w:r>
    <w:bookmarkEnd w:id="4"/>
    <w:r>
      <w:rPr>
        <w:color w:val="6C6E70"/>
        <w:sz w:val="14"/>
        <w:lang w:val="id-ID"/>
      </w:rPr>
      <w:t>1</w:t>
    </w:r>
  </w:p>
  <w:p w14:paraId="4EBA3369" w14:textId="25DAF589" w:rsidR="00C91950" w:rsidRDefault="00C079DE" w:rsidP="00C079DE">
    <w:pPr>
      <w:pStyle w:val="Footer"/>
      <w:jc w:val="center"/>
    </w:pPr>
    <w:r w:rsidRPr="005072B7">
      <w:rPr>
        <w:sz w:val="14"/>
        <w:szCs w:val="14"/>
      </w:rPr>
      <w:fldChar w:fldCharType="begin"/>
    </w:r>
    <w:r w:rsidRPr="005072B7">
      <w:rPr>
        <w:sz w:val="14"/>
        <w:szCs w:val="14"/>
      </w:rPr>
      <w:instrText xml:space="preserve"> PAGE   \* MERGEFORMAT </w:instrText>
    </w:r>
    <w:r w:rsidRPr="005072B7">
      <w:rPr>
        <w:sz w:val="14"/>
        <w:szCs w:val="14"/>
      </w:rPr>
      <w:fldChar w:fldCharType="separate"/>
    </w:r>
    <w:r>
      <w:rPr>
        <w:sz w:val="14"/>
        <w:szCs w:val="14"/>
      </w:rPr>
      <w:t>39</w:t>
    </w:r>
    <w:r w:rsidRPr="005072B7">
      <w:rPr>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0A4FF" w14:textId="77777777" w:rsidR="00C079DE" w:rsidRDefault="00C079DE" w:rsidP="00C079DE">
    <w:pPr>
      <w:tabs>
        <w:tab w:val="left" w:pos="5954"/>
      </w:tabs>
      <w:spacing w:before="17"/>
      <w:ind w:left="20"/>
      <w:jc w:val="center"/>
    </w:pPr>
  </w:p>
  <w:p w14:paraId="1F26A23B" w14:textId="092D3011" w:rsidR="00C079DE" w:rsidRDefault="000F591E" w:rsidP="00C079DE">
    <w:pPr>
      <w:spacing w:before="17"/>
      <w:ind w:left="20"/>
      <w:jc w:val="center"/>
    </w:pPr>
    <w:r>
      <w:rPr>
        <w:noProof/>
      </w:rPr>
      <mc:AlternateContent>
        <mc:Choice Requires="wps">
          <w:drawing>
            <wp:anchor distT="0" distB="0" distL="114300" distR="114300" simplePos="0" relativeHeight="251665408" behindDoc="0" locked="0" layoutInCell="1" allowOverlap="1" wp14:anchorId="489C07BC" wp14:editId="05A43FB8">
              <wp:simplePos x="0" y="0"/>
              <wp:positionH relativeFrom="column">
                <wp:posOffset>-376555</wp:posOffset>
              </wp:positionH>
              <wp:positionV relativeFrom="paragraph">
                <wp:posOffset>165100</wp:posOffset>
              </wp:positionV>
              <wp:extent cx="6515100" cy="26035"/>
              <wp:effectExtent l="0" t="0" r="0" b="12065"/>
              <wp:wrapNone/>
              <wp:docPr id="107238551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15100" cy="26035"/>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CB460"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5pt,13pt" to="483.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" strokecolor="black [3213]">
              <o:lock v:ext="edit" shapetype="f"/>
            </v:line>
          </w:pict>
        </mc:Fallback>
      </mc:AlternateContent>
    </w:r>
  </w:p>
  <w:p w14:paraId="282A71E0" w14:textId="77777777" w:rsidR="00C079DE" w:rsidRPr="00E70720" w:rsidRDefault="00C079DE" w:rsidP="00C079DE">
    <w:pPr>
      <w:spacing w:before="17"/>
      <w:ind w:left="20"/>
      <w:jc w:val="center"/>
      <w:rPr>
        <w:sz w:val="14"/>
        <w:lang w:val="id-ID"/>
      </w:rPr>
    </w:pPr>
    <w:r w:rsidRPr="006D7C56">
      <w:rPr>
        <w:sz w:val="14"/>
      </w:rPr>
      <w:t>Journal of accounting Science</w:t>
    </w:r>
    <w:r>
      <w:rPr>
        <w:sz w:val="14"/>
      </w:rPr>
      <w:t>/</w:t>
    </w:r>
    <w:r w:rsidRPr="006D7C56">
      <w:rPr>
        <w:sz w:val="14"/>
      </w:rPr>
      <w:t xml:space="preserve"> jas.umsida.ac.id/index.php/jas</w:t>
    </w:r>
    <w:r w:rsidRPr="00B142F0">
      <w:rPr>
        <w:color w:val="6C6E70"/>
        <w:sz w:val="14"/>
      </w:rPr>
      <w:t xml:space="preserve"> </w:t>
    </w:r>
    <w:r>
      <w:rPr>
        <w:color w:val="6C6E70"/>
        <w:sz w:val="14"/>
      </w:rPr>
      <w:tab/>
    </w:r>
    <w:r>
      <w:rPr>
        <w:color w:val="6C6E70"/>
        <w:sz w:val="14"/>
      </w:rPr>
      <w:tab/>
    </w:r>
    <w:r>
      <w:rPr>
        <w:color w:val="6C6E70"/>
        <w:sz w:val="14"/>
      </w:rPr>
      <w:tab/>
    </w:r>
    <w:r>
      <w:rPr>
        <w:color w:val="6C6E70"/>
        <w:sz w:val="14"/>
      </w:rPr>
      <w:tab/>
      <w:t>January 202</w:t>
    </w:r>
    <w:r>
      <w:rPr>
        <w:color w:val="6C6E70"/>
        <w:sz w:val="14"/>
        <w:lang w:val="id-ID"/>
      </w:rPr>
      <w:t>4</w:t>
    </w:r>
    <w:r>
      <w:rPr>
        <w:color w:val="6C6E70"/>
        <w:sz w:val="14"/>
      </w:rPr>
      <w:t xml:space="preserve"> </w:t>
    </w:r>
    <w:r>
      <w:rPr>
        <w:rFonts w:ascii="Cambria"/>
        <w:i/>
        <w:color w:val="6C6E70"/>
        <w:sz w:val="14"/>
      </w:rPr>
      <w:t xml:space="preserve">| </w:t>
    </w:r>
    <w:r>
      <w:rPr>
        <w:color w:val="6C6E70"/>
        <w:sz w:val="14"/>
      </w:rPr>
      <w:t xml:space="preserve">Volume </w:t>
    </w:r>
    <w:r>
      <w:rPr>
        <w:color w:val="6C6E70"/>
        <w:sz w:val="14"/>
        <w:lang w:val="id-ID"/>
      </w:rPr>
      <w:t>8</w:t>
    </w:r>
    <w:r>
      <w:rPr>
        <w:color w:val="6C6E70"/>
        <w:sz w:val="14"/>
      </w:rPr>
      <w:t xml:space="preserve"> </w:t>
    </w:r>
    <w:r>
      <w:rPr>
        <w:rFonts w:ascii="Cambria"/>
        <w:i/>
        <w:color w:val="6C6E70"/>
        <w:sz w:val="14"/>
      </w:rPr>
      <w:t xml:space="preserve">| </w:t>
    </w:r>
    <w:r>
      <w:rPr>
        <w:color w:val="6C6E70"/>
        <w:sz w:val="14"/>
      </w:rPr>
      <w:t xml:space="preserve">Issue </w:t>
    </w:r>
    <w:r>
      <w:rPr>
        <w:color w:val="6C6E70"/>
        <w:sz w:val="14"/>
        <w:lang w:val="id-ID"/>
      </w:rPr>
      <w:t>1</w:t>
    </w:r>
  </w:p>
  <w:p w14:paraId="7F5F59F1" w14:textId="77777777" w:rsidR="00C079DE" w:rsidRDefault="00C079DE" w:rsidP="00C079DE">
    <w:pPr>
      <w:pStyle w:val="Footer"/>
      <w:jc w:val="center"/>
    </w:pPr>
    <w:r w:rsidRPr="005072B7">
      <w:rPr>
        <w:sz w:val="14"/>
        <w:szCs w:val="14"/>
      </w:rPr>
      <w:fldChar w:fldCharType="begin"/>
    </w:r>
    <w:r w:rsidRPr="005072B7">
      <w:rPr>
        <w:sz w:val="14"/>
        <w:szCs w:val="14"/>
      </w:rPr>
      <w:instrText xml:space="preserve"> PAGE   \* MERGEFORMAT </w:instrText>
    </w:r>
    <w:r w:rsidRPr="005072B7">
      <w:rPr>
        <w:sz w:val="14"/>
        <w:szCs w:val="14"/>
      </w:rPr>
      <w:fldChar w:fldCharType="separate"/>
    </w:r>
    <w:r>
      <w:rPr>
        <w:sz w:val="14"/>
        <w:szCs w:val="14"/>
      </w:rPr>
      <w:t>40</w:t>
    </w:r>
    <w:r w:rsidRPr="005072B7">
      <w:rPr>
        <w:noProof/>
        <w:sz w:val="14"/>
        <w:szCs w:val="14"/>
      </w:rPr>
      <w:fldChar w:fldCharType="end"/>
    </w:r>
  </w:p>
  <w:p w14:paraId="342C4F08" w14:textId="77777777" w:rsidR="00C079DE" w:rsidRDefault="00C07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67D50" w14:textId="77777777" w:rsidR="00D8144B" w:rsidRDefault="00D8144B" w:rsidP="00DD26E0">
      <w:pPr>
        <w:spacing w:line="240" w:lineRule="auto"/>
      </w:pPr>
      <w:r>
        <w:separator/>
      </w:r>
    </w:p>
  </w:footnote>
  <w:footnote w:type="continuationSeparator" w:id="0">
    <w:p w14:paraId="20DABA2A" w14:textId="77777777" w:rsidR="00D8144B" w:rsidRDefault="00D8144B" w:rsidP="00DD26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F40CB" w14:textId="16E6497E" w:rsidR="00DD26E0" w:rsidRDefault="0094493E" w:rsidP="00DD26E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0288" behindDoc="1" locked="0" layoutInCell="1" allowOverlap="1" wp14:anchorId="4213574D" wp14:editId="72585FF2">
              <wp:simplePos x="0" y="0"/>
              <wp:positionH relativeFrom="page">
                <wp:posOffset>544010</wp:posOffset>
              </wp:positionH>
              <wp:positionV relativeFrom="page">
                <wp:posOffset>434051</wp:posOffset>
              </wp:positionV>
              <wp:extent cx="2621666" cy="121534"/>
              <wp:effectExtent l="0" t="0" r="7620" b="12065"/>
              <wp:wrapNone/>
              <wp:docPr id="56927655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1666" cy="121534"/>
                      </a:xfrm>
                      <a:prstGeom prst="rect">
                        <a:avLst/>
                      </a:prstGeom>
                      <a:noFill/>
                      <a:ln>
                        <a:noFill/>
                      </a:ln>
                    </wps:spPr>
                    <wps:txbx>
                      <w:txbxContent>
                        <w:p w14:paraId="302FB092" w14:textId="7167A79F" w:rsidR="00DD26E0" w:rsidRPr="0094493E" w:rsidRDefault="004575B7" w:rsidP="00DD26E0">
                          <w:pPr>
                            <w:spacing w:before="17"/>
                            <w:ind w:left="20" w:firstLine="40"/>
                            <w:textDirection w:val="btLr"/>
                            <w:rPr>
                              <w:lang w:val="id-ID"/>
                            </w:rPr>
                          </w:pPr>
                          <w:r w:rsidRPr="004575B7">
                            <w:rPr>
                              <w:b/>
                              <w:color w:val="6C6E70"/>
                              <w:sz w:val="14"/>
                              <w:lang w:val="en-US"/>
                            </w:rPr>
                            <w:t>Taufan Aditya Perdana</w:t>
                          </w:r>
                          <w:r w:rsidR="009240E4">
                            <w:rPr>
                              <w:b/>
                              <w:color w:val="6C6E70"/>
                              <w:sz w:val="14"/>
                              <w:lang w:val="en-US"/>
                            </w:rPr>
                            <w:t xml:space="preserve">, </w:t>
                          </w:r>
                          <w:r w:rsidR="0094493E" w:rsidRPr="0094493E">
                            <w:rPr>
                              <w:b/>
                              <w:color w:val="6C6E70"/>
                              <w:sz w:val="14"/>
                              <w:lang w:val="en-US"/>
                            </w:rPr>
                            <w:t>Wahidahwati</w:t>
                          </w:r>
                          <w:r w:rsidR="0094493E">
                            <w:rPr>
                              <w:b/>
                              <w:color w:val="6C6E70"/>
                              <w:sz w:val="14"/>
                              <w:lang w:val="id-ID"/>
                            </w:rPr>
                            <w:t>,</w:t>
                          </w:r>
                          <w:r w:rsidR="0094493E" w:rsidRPr="0094493E">
                            <w:t xml:space="preserve"> </w:t>
                          </w:r>
                          <w:r w:rsidR="0094493E" w:rsidRPr="0094493E">
                            <w:rPr>
                              <w:b/>
                              <w:color w:val="6C6E70"/>
                              <w:sz w:val="14"/>
                              <w:lang w:val="id-ID"/>
                            </w:rPr>
                            <w:t>Maswar Patuh Priyadi</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4213574D" id="Rectangle 4" o:spid="_x0000_s1027" style="position:absolute;margin-left:42.85pt;margin-top:34.2pt;width:206.45pt;height:9.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" filled="f" stroked="f">
              <v:textbox inset="0,0,0,0">
                <w:txbxContent>
                  <w:p w14:paraId="302FB092" w14:textId="7167A79F" w:rsidR="00DD26E0" w:rsidRPr="0094493E" w:rsidRDefault="004575B7" w:rsidP="00DD26E0">
                    <w:pPr>
                      <w:spacing w:before="17"/>
                      <w:ind w:left="20" w:firstLine="40"/>
                      <w:textDirection w:val="btLr"/>
                      <w:rPr>
                        <w:lang w:val="id-ID"/>
                      </w:rPr>
                    </w:pPr>
                    <w:r w:rsidRPr="004575B7">
                      <w:rPr>
                        <w:b/>
                        <w:color w:val="6C6E70"/>
                        <w:sz w:val="14"/>
                        <w:lang w:val="en-US"/>
                      </w:rPr>
                      <w:t>Taufan Aditya Perdana</w:t>
                    </w:r>
                    <w:r w:rsidR="009240E4">
                      <w:rPr>
                        <w:b/>
                        <w:color w:val="6C6E70"/>
                        <w:sz w:val="14"/>
                        <w:lang w:val="en-US"/>
                      </w:rPr>
                      <w:t xml:space="preserve">, </w:t>
                    </w:r>
                    <w:proofErr w:type="spellStart"/>
                    <w:r w:rsidR="0094493E" w:rsidRPr="0094493E">
                      <w:rPr>
                        <w:b/>
                        <w:color w:val="6C6E70"/>
                        <w:sz w:val="14"/>
                        <w:lang w:val="en-US"/>
                      </w:rPr>
                      <w:t>Wahidahwati</w:t>
                    </w:r>
                    <w:proofErr w:type="spellEnd"/>
                    <w:r w:rsidR="0094493E">
                      <w:rPr>
                        <w:b/>
                        <w:color w:val="6C6E70"/>
                        <w:sz w:val="14"/>
                        <w:lang w:val="id-ID"/>
                      </w:rPr>
                      <w:t>,</w:t>
                    </w:r>
                    <w:r w:rsidR="0094493E" w:rsidRPr="0094493E">
                      <w:t xml:space="preserve"> </w:t>
                    </w:r>
                    <w:r w:rsidR="0094493E" w:rsidRPr="0094493E">
                      <w:rPr>
                        <w:b/>
                        <w:color w:val="6C6E70"/>
                        <w:sz w:val="14"/>
                        <w:lang w:val="id-ID"/>
                      </w:rPr>
                      <w:t>Maswar Patuh Priyadi</w:t>
                    </w:r>
                  </w:p>
                </w:txbxContent>
              </v:textbox>
              <w10:wrap anchorx="page" anchory="page"/>
            </v:rect>
          </w:pict>
        </mc:Fallback>
      </mc:AlternateContent>
    </w:r>
    <w:r w:rsidR="000F591E">
      <w:rPr>
        <w:noProof/>
      </w:rPr>
      <mc:AlternateContent>
        <mc:Choice Requires="wps">
          <w:drawing>
            <wp:anchor distT="0" distB="0" distL="0" distR="0" simplePos="0" relativeHeight="251661312" behindDoc="1" locked="0" layoutInCell="1" allowOverlap="1" wp14:anchorId="0D8E3B5D" wp14:editId="3669AC2C">
              <wp:simplePos x="0" y="0"/>
              <wp:positionH relativeFrom="page">
                <wp:posOffset>4410710</wp:posOffset>
              </wp:positionH>
              <wp:positionV relativeFrom="page">
                <wp:posOffset>444500</wp:posOffset>
              </wp:positionV>
              <wp:extent cx="2593975" cy="118110"/>
              <wp:effectExtent l="0" t="0" r="0" b="0"/>
              <wp:wrapNone/>
              <wp:docPr id="18395665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3975" cy="118110"/>
                      </a:xfrm>
                      <a:prstGeom prst="rect">
                        <a:avLst/>
                      </a:prstGeom>
                      <a:noFill/>
                      <a:ln>
                        <a:noFill/>
                      </a:ln>
                    </wps:spPr>
                    <wps:txbx>
                      <w:txbxContent>
                        <w:p w14:paraId="229AC4C3" w14:textId="7B5657C6" w:rsidR="004575B7" w:rsidRPr="004575B7" w:rsidRDefault="004575B7" w:rsidP="004575B7">
                          <w:pPr>
                            <w:spacing w:before="17"/>
                            <w:ind w:left="20" w:firstLine="40"/>
                            <w:jc w:val="right"/>
                            <w:textDirection w:val="btLr"/>
                            <w:rPr>
                              <w:b/>
                              <w:color w:val="6C6E70"/>
                              <w:sz w:val="14"/>
                              <w:lang w:val="en-US"/>
                            </w:rPr>
                          </w:pPr>
                          <w:r w:rsidRPr="004575B7">
                            <w:rPr>
                              <w:b/>
                              <w:color w:val="6C6E70"/>
                              <w:sz w:val="14"/>
                              <w:lang w:val="en-US"/>
                            </w:rPr>
                            <w:t xml:space="preserve">Pengaruh Kompetensi dan Integritas </w:t>
                          </w:r>
                        </w:p>
                        <w:p w14:paraId="74BB9A18" w14:textId="3FA73BC1" w:rsidR="00DD26E0" w:rsidRDefault="00DD26E0" w:rsidP="00DD26E0">
                          <w:pPr>
                            <w:spacing w:before="17"/>
                            <w:ind w:left="20" w:firstLine="40"/>
                            <w:textDirection w:val="btLr"/>
                          </w:pP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D8E3B5D" id="Rectangle 5" o:spid="_x0000_s1028" style="position:absolute;margin-left:347.3pt;margin-top:35pt;width:204.25pt;height:9.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" filled="f" stroked="f">
              <v:textbox inset="0,0,0,0">
                <w:txbxContent>
                  <w:p w14:paraId="229AC4C3" w14:textId="7B5657C6" w:rsidR="004575B7" w:rsidRPr="004575B7" w:rsidRDefault="004575B7" w:rsidP="004575B7">
                    <w:pPr>
                      <w:spacing w:before="17"/>
                      <w:ind w:left="20" w:firstLine="40"/>
                      <w:jc w:val="right"/>
                      <w:textDirection w:val="btLr"/>
                      <w:rPr>
                        <w:b/>
                        <w:color w:val="6C6E70"/>
                        <w:sz w:val="14"/>
                        <w:lang w:val="en-US"/>
                      </w:rPr>
                    </w:pPr>
                    <w:r w:rsidRPr="004575B7">
                      <w:rPr>
                        <w:b/>
                        <w:color w:val="6C6E70"/>
                        <w:sz w:val="14"/>
                        <w:lang w:val="en-US"/>
                      </w:rPr>
                      <w:t xml:space="preserve">Pengaruh Kompetensi dan Integritas </w:t>
                    </w:r>
                  </w:p>
                  <w:p w14:paraId="74BB9A18" w14:textId="3FA73BC1" w:rsidR="00DD26E0" w:rsidRDefault="00DD26E0" w:rsidP="00DD26E0">
                    <w:pPr>
                      <w:spacing w:before="17"/>
                      <w:ind w:left="20" w:firstLine="40"/>
                      <w:textDirection w:val="btLr"/>
                    </w:pPr>
                  </w:p>
                </w:txbxContent>
              </v:textbox>
              <w10:wrap anchorx="page" anchory="page"/>
            </v:rect>
          </w:pict>
        </mc:Fallback>
      </mc:AlternateContent>
    </w:r>
    <w:r w:rsidR="000F591E">
      <w:rPr>
        <w:noProof/>
      </w:rPr>
      <mc:AlternateContent>
        <mc:Choice Requires="wps">
          <w:drawing>
            <wp:anchor distT="0" distB="0" distL="0" distR="0" simplePos="0" relativeHeight="251659264" behindDoc="1" locked="0" layoutInCell="1" allowOverlap="1" wp14:anchorId="088F21DA" wp14:editId="1B001481">
              <wp:simplePos x="0" y="0"/>
              <wp:positionH relativeFrom="page">
                <wp:posOffset>557530</wp:posOffset>
              </wp:positionH>
              <wp:positionV relativeFrom="page">
                <wp:posOffset>558165</wp:posOffset>
              </wp:positionV>
              <wp:extent cx="6447790" cy="22225"/>
              <wp:effectExtent l="0" t="0" r="10160" b="15875"/>
              <wp:wrapNone/>
              <wp:docPr id="134765393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7790" cy="2222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4C63660D" id="_x0000_t32" coordsize="21600,21600" o:spt="32" o:oned="t" path="m,l21600,21600e" filled="f">
              <v:path arrowok="t" fillok="f" o:connecttype="none"/>
              <o:lock v:ext="edit" shapetype="t"/>
            </v:shapetype>
            <v:shape id="Straight Arrow Connector 3" o:spid="_x0000_s1026" type="#_x0000_t32" style="position:absolute;margin-left:43.9pt;margin-top:43.95pt;width:507.7pt;height:1.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">
              <v:stroke startarrowwidth="narrow" startarrowlength="short" endarrowwidth="narrow" endarrowlength="short"/>
              <o:lock v:ext="edit" shapetype="f"/>
              <w10:wrap anchorx="page" anchory="page"/>
            </v:shape>
          </w:pict>
        </mc:Fallback>
      </mc:AlternateContent>
    </w:r>
  </w:p>
  <w:p w14:paraId="75595C62" w14:textId="4FF08978" w:rsidR="00DD26E0" w:rsidRDefault="00DD2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240D"/>
    <w:multiLevelType w:val="multilevel"/>
    <w:tmpl w:val="68C0271A"/>
    <w:lvl w:ilvl="0">
      <w:start w:val="1"/>
      <w:numFmt w:val="decimal"/>
      <w:lvlText w:val="%1."/>
      <w:lvlJc w:val="left"/>
      <w:pPr>
        <w:ind w:left="419" w:hanging="155"/>
      </w:pPr>
      <w:rPr>
        <w:rFonts w:ascii="Arial" w:eastAsia="Arial" w:hAnsi="Arial" w:cs="Arial"/>
        <w:sz w:val="14"/>
        <w:szCs w:val="14"/>
      </w:rPr>
    </w:lvl>
    <w:lvl w:ilvl="1">
      <w:start w:val="1"/>
      <w:numFmt w:val="bullet"/>
      <w:lvlText w:val="•"/>
      <w:lvlJc w:val="left"/>
      <w:pPr>
        <w:ind w:left="572" w:hanging="155"/>
      </w:pPr>
    </w:lvl>
    <w:lvl w:ilvl="2">
      <w:start w:val="1"/>
      <w:numFmt w:val="bullet"/>
      <w:lvlText w:val="•"/>
      <w:lvlJc w:val="left"/>
      <w:pPr>
        <w:ind w:left="724" w:hanging="155"/>
      </w:pPr>
    </w:lvl>
    <w:lvl w:ilvl="3">
      <w:start w:val="1"/>
      <w:numFmt w:val="bullet"/>
      <w:lvlText w:val="•"/>
      <w:lvlJc w:val="left"/>
      <w:pPr>
        <w:ind w:left="876" w:hanging="155"/>
      </w:pPr>
    </w:lvl>
    <w:lvl w:ilvl="4">
      <w:start w:val="1"/>
      <w:numFmt w:val="bullet"/>
      <w:lvlText w:val="•"/>
      <w:lvlJc w:val="left"/>
      <w:pPr>
        <w:ind w:left="1028" w:hanging="155"/>
      </w:pPr>
    </w:lvl>
    <w:lvl w:ilvl="5">
      <w:start w:val="1"/>
      <w:numFmt w:val="bullet"/>
      <w:lvlText w:val="•"/>
      <w:lvlJc w:val="left"/>
      <w:pPr>
        <w:ind w:left="1180" w:hanging="155"/>
      </w:pPr>
    </w:lvl>
    <w:lvl w:ilvl="6">
      <w:start w:val="1"/>
      <w:numFmt w:val="bullet"/>
      <w:lvlText w:val="•"/>
      <w:lvlJc w:val="left"/>
      <w:pPr>
        <w:ind w:left="1332" w:hanging="155"/>
      </w:pPr>
    </w:lvl>
    <w:lvl w:ilvl="7">
      <w:start w:val="1"/>
      <w:numFmt w:val="bullet"/>
      <w:lvlText w:val="•"/>
      <w:lvlJc w:val="left"/>
      <w:pPr>
        <w:ind w:left="1484" w:hanging="155"/>
      </w:pPr>
    </w:lvl>
    <w:lvl w:ilvl="8">
      <w:start w:val="1"/>
      <w:numFmt w:val="bullet"/>
      <w:lvlText w:val="•"/>
      <w:lvlJc w:val="left"/>
      <w:pPr>
        <w:ind w:left="1636" w:hanging="155"/>
      </w:pPr>
    </w:lvl>
  </w:abstractNum>
  <w:abstractNum w:abstractNumId="1" w15:restartNumberingAfterBreak="0">
    <w:nsid w:val="0ECE382C"/>
    <w:multiLevelType w:val="hybridMultilevel"/>
    <w:tmpl w:val="727685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4BF08EC"/>
    <w:multiLevelType w:val="multilevel"/>
    <w:tmpl w:val="63ECB27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b/>
        <w:bCs w:val="0"/>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28545DE6"/>
    <w:multiLevelType w:val="multilevel"/>
    <w:tmpl w:val="4B8ED3B6"/>
    <w:lvl w:ilvl="0">
      <w:start w:val="1"/>
      <w:numFmt w:val="decimal"/>
      <w:lvlText w:val="%1."/>
      <w:lvlJc w:val="left"/>
      <w:pPr>
        <w:ind w:left="1353" w:hanging="360"/>
      </w:pPr>
      <w:rPr>
        <w:rFonts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4" w15:restartNumberingAfterBreak="0">
    <w:nsid w:val="2A8034C6"/>
    <w:multiLevelType w:val="multilevel"/>
    <w:tmpl w:val="BA4C693E"/>
    <w:lvl w:ilvl="0">
      <w:start w:val="1"/>
      <w:numFmt w:val="decimal"/>
      <w:lvlText w:val="%1."/>
      <w:lvlJc w:val="left"/>
      <w:pPr>
        <w:ind w:left="419" w:hanging="156"/>
      </w:pPr>
      <w:rPr>
        <w:rFonts w:ascii="Arial" w:eastAsia="Arial" w:hAnsi="Arial" w:cs="Arial"/>
        <w:sz w:val="14"/>
        <w:szCs w:val="14"/>
      </w:rPr>
    </w:lvl>
    <w:lvl w:ilvl="1">
      <w:start w:val="1"/>
      <w:numFmt w:val="bullet"/>
      <w:lvlText w:val="•"/>
      <w:lvlJc w:val="left"/>
      <w:pPr>
        <w:ind w:left="658" w:hanging="156"/>
      </w:pPr>
    </w:lvl>
    <w:lvl w:ilvl="2">
      <w:start w:val="1"/>
      <w:numFmt w:val="bullet"/>
      <w:lvlText w:val="•"/>
      <w:lvlJc w:val="left"/>
      <w:pPr>
        <w:ind w:left="896" w:hanging="156"/>
      </w:pPr>
    </w:lvl>
    <w:lvl w:ilvl="3">
      <w:start w:val="1"/>
      <w:numFmt w:val="bullet"/>
      <w:lvlText w:val="•"/>
      <w:lvlJc w:val="left"/>
      <w:pPr>
        <w:ind w:left="1135" w:hanging="156"/>
      </w:pPr>
    </w:lvl>
    <w:lvl w:ilvl="4">
      <w:start w:val="1"/>
      <w:numFmt w:val="bullet"/>
      <w:lvlText w:val="•"/>
      <w:lvlJc w:val="left"/>
      <w:pPr>
        <w:ind w:left="1373" w:hanging="155"/>
      </w:pPr>
    </w:lvl>
    <w:lvl w:ilvl="5">
      <w:start w:val="1"/>
      <w:numFmt w:val="bullet"/>
      <w:lvlText w:val="•"/>
      <w:lvlJc w:val="left"/>
      <w:pPr>
        <w:ind w:left="1612" w:hanging="156"/>
      </w:pPr>
    </w:lvl>
    <w:lvl w:ilvl="6">
      <w:start w:val="1"/>
      <w:numFmt w:val="bullet"/>
      <w:lvlText w:val="•"/>
      <w:lvlJc w:val="left"/>
      <w:pPr>
        <w:ind w:left="1850" w:hanging="156"/>
      </w:pPr>
    </w:lvl>
    <w:lvl w:ilvl="7">
      <w:start w:val="1"/>
      <w:numFmt w:val="bullet"/>
      <w:lvlText w:val="•"/>
      <w:lvlJc w:val="left"/>
      <w:pPr>
        <w:ind w:left="2088" w:hanging="155"/>
      </w:pPr>
    </w:lvl>
    <w:lvl w:ilvl="8">
      <w:start w:val="1"/>
      <w:numFmt w:val="bullet"/>
      <w:lvlText w:val="•"/>
      <w:lvlJc w:val="left"/>
      <w:pPr>
        <w:ind w:left="2327" w:hanging="156"/>
      </w:pPr>
    </w:lvl>
  </w:abstractNum>
  <w:abstractNum w:abstractNumId="5" w15:restartNumberingAfterBreak="0">
    <w:nsid w:val="53E36E3E"/>
    <w:multiLevelType w:val="hybridMultilevel"/>
    <w:tmpl w:val="4FD2AEA0"/>
    <w:lvl w:ilvl="0" w:tplc="9FC274E8">
      <w:start w:val="1"/>
      <w:numFmt w:val="decimal"/>
      <w:lvlText w:val="%1."/>
      <w:lvlJc w:val="left"/>
      <w:pPr>
        <w:ind w:left="349" w:hanging="360"/>
      </w:pPr>
      <w:rPr>
        <w:rFonts w:hint="default"/>
        <w:b w:val="0"/>
      </w:rPr>
    </w:lvl>
    <w:lvl w:ilvl="1" w:tplc="38090019" w:tentative="1">
      <w:start w:val="1"/>
      <w:numFmt w:val="lowerLetter"/>
      <w:lvlText w:val="%2."/>
      <w:lvlJc w:val="left"/>
      <w:pPr>
        <w:ind w:left="1069" w:hanging="360"/>
      </w:pPr>
    </w:lvl>
    <w:lvl w:ilvl="2" w:tplc="3809001B" w:tentative="1">
      <w:start w:val="1"/>
      <w:numFmt w:val="lowerRoman"/>
      <w:lvlText w:val="%3."/>
      <w:lvlJc w:val="right"/>
      <w:pPr>
        <w:ind w:left="1789" w:hanging="180"/>
      </w:pPr>
    </w:lvl>
    <w:lvl w:ilvl="3" w:tplc="3809000F" w:tentative="1">
      <w:start w:val="1"/>
      <w:numFmt w:val="decimal"/>
      <w:lvlText w:val="%4."/>
      <w:lvlJc w:val="left"/>
      <w:pPr>
        <w:ind w:left="2509" w:hanging="360"/>
      </w:pPr>
    </w:lvl>
    <w:lvl w:ilvl="4" w:tplc="38090019" w:tentative="1">
      <w:start w:val="1"/>
      <w:numFmt w:val="lowerLetter"/>
      <w:lvlText w:val="%5."/>
      <w:lvlJc w:val="left"/>
      <w:pPr>
        <w:ind w:left="3229" w:hanging="360"/>
      </w:pPr>
    </w:lvl>
    <w:lvl w:ilvl="5" w:tplc="3809001B" w:tentative="1">
      <w:start w:val="1"/>
      <w:numFmt w:val="lowerRoman"/>
      <w:lvlText w:val="%6."/>
      <w:lvlJc w:val="right"/>
      <w:pPr>
        <w:ind w:left="3949" w:hanging="180"/>
      </w:pPr>
    </w:lvl>
    <w:lvl w:ilvl="6" w:tplc="3809000F" w:tentative="1">
      <w:start w:val="1"/>
      <w:numFmt w:val="decimal"/>
      <w:lvlText w:val="%7."/>
      <w:lvlJc w:val="left"/>
      <w:pPr>
        <w:ind w:left="4669" w:hanging="360"/>
      </w:pPr>
    </w:lvl>
    <w:lvl w:ilvl="7" w:tplc="38090019" w:tentative="1">
      <w:start w:val="1"/>
      <w:numFmt w:val="lowerLetter"/>
      <w:lvlText w:val="%8."/>
      <w:lvlJc w:val="left"/>
      <w:pPr>
        <w:ind w:left="5389" w:hanging="360"/>
      </w:pPr>
    </w:lvl>
    <w:lvl w:ilvl="8" w:tplc="3809001B" w:tentative="1">
      <w:start w:val="1"/>
      <w:numFmt w:val="lowerRoman"/>
      <w:lvlText w:val="%9."/>
      <w:lvlJc w:val="right"/>
      <w:pPr>
        <w:ind w:left="6109" w:hanging="180"/>
      </w:pPr>
    </w:lvl>
  </w:abstractNum>
  <w:abstractNum w:abstractNumId="6" w15:restartNumberingAfterBreak="0">
    <w:nsid w:val="57164274"/>
    <w:multiLevelType w:val="hybridMultilevel"/>
    <w:tmpl w:val="93C6AAF8"/>
    <w:lvl w:ilvl="0" w:tplc="B2726798">
      <w:start w:val="1"/>
      <w:numFmt w:val="lowerLetter"/>
      <w:lvlText w:val="%1."/>
      <w:lvlJc w:val="left"/>
      <w:pPr>
        <w:ind w:left="709" w:hanging="360"/>
      </w:pPr>
      <w:rPr>
        <w:rFonts w:hint="default"/>
      </w:rPr>
    </w:lvl>
    <w:lvl w:ilvl="1" w:tplc="38090019" w:tentative="1">
      <w:start w:val="1"/>
      <w:numFmt w:val="lowerLetter"/>
      <w:lvlText w:val="%2."/>
      <w:lvlJc w:val="left"/>
      <w:pPr>
        <w:ind w:left="1429" w:hanging="360"/>
      </w:pPr>
    </w:lvl>
    <w:lvl w:ilvl="2" w:tplc="3809001B" w:tentative="1">
      <w:start w:val="1"/>
      <w:numFmt w:val="lowerRoman"/>
      <w:lvlText w:val="%3."/>
      <w:lvlJc w:val="right"/>
      <w:pPr>
        <w:ind w:left="2149" w:hanging="180"/>
      </w:pPr>
    </w:lvl>
    <w:lvl w:ilvl="3" w:tplc="3809000F" w:tentative="1">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7" w15:restartNumberingAfterBreak="0">
    <w:nsid w:val="6EBB3B80"/>
    <w:multiLevelType w:val="multilevel"/>
    <w:tmpl w:val="A01021BA"/>
    <w:lvl w:ilvl="0">
      <w:start w:val="1"/>
      <w:numFmt w:val="decimal"/>
      <w:lvlText w:val="%1."/>
      <w:lvlJc w:val="left"/>
      <w:pPr>
        <w:ind w:left="419" w:hanging="156"/>
      </w:pPr>
      <w:rPr>
        <w:rFonts w:ascii="Arial" w:eastAsia="Arial" w:hAnsi="Arial" w:cs="Arial"/>
        <w:sz w:val="14"/>
        <w:szCs w:val="14"/>
      </w:rPr>
    </w:lvl>
    <w:lvl w:ilvl="1">
      <w:start w:val="1"/>
      <w:numFmt w:val="bullet"/>
      <w:lvlText w:val="•"/>
      <w:lvlJc w:val="left"/>
      <w:pPr>
        <w:ind w:left="572" w:hanging="156"/>
      </w:pPr>
    </w:lvl>
    <w:lvl w:ilvl="2">
      <w:start w:val="1"/>
      <w:numFmt w:val="bullet"/>
      <w:lvlText w:val="•"/>
      <w:lvlJc w:val="left"/>
      <w:pPr>
        <w:ind w:left="724" w:hanging="156"/>
      </w:pPr>
    </w:lvl>
    <w:lvl w:ilvl="3">
      <w:start w:val="1"/>
      <w:numFmt w:val="bullet"/>
      <w:lvlText w:val="•"/>
      <w:lvlJc w:val="left"/>
      <w:pPr>
        <w:ind w:left="876" w:hanging="156"/>
      </w:pPr>
    </w:lvl>
    <w:lvl w:ilvl="4">
      <w:start w:val="1"/>
      <w:numFmt w:val="bullet"/>
      <w:lvlText w:val="•"/>
      <w:lvlJc w:val="left"/>
      <w:pPr>
        <w:ind w:left="1028" w:hanging="156"/>
      </w:pPr>
    </w:lvl>
    <w:lvl w:ilvl="5">
      <w:start w:val="1"/>
      <w:numFmt w:val="bullet"/>
      <w:lvlText w:val="•"/>
      <w:lvlJc w:val="left"/>
      <w:pPr>
        <w:ind w:left="1180" w:hanging="156"/>
      </w:pPr>
    </w:lvl>
    <w:lvl w:ilvl="6">
      <w:start w:val="1"/>
      <w:numFmt w:val="bullet"/>
      <w:lvlText w:val="•"/>
      <w:lvlJc w:val="left"/>
      <w:pPr>
        <w:ind w:left="1332" w:hanging="156"/>
      </w:pPr>
    </w:lvl>
    <w:lvl w:ilvl="7">
      <w:start w:val="1"/>
      <w:numFmt w:val="bullet"/>
      <w:lvlText w:val="•"/>
      <w:lvlJc w:val="left"/>
      <w:pPr>
        <w:ind w:left="1484" w:hanging="156"/>
      </w:pPr>
    </w:lvl>
    <w:lvl w:ilvl="8">
      <w:start w:val="1"/>
      <w:numFmt w:val="bullet"/>
      <w:lvlText w:val="•"/>
      <w:lvlJc w:val="left"/>
      <w:pPr>
        <w:ind w:left="1636" w:hanging="156"/>
      </w:pPr>
    </w:lvl>
  </w:abstractNum>
  <w:abstractNum w:abstractNumId="8" w15:restartNumberingAfterBreak="0">
    <w:nsid w:val="7D1B48AA"/>
    <w:multiLevelType w:val="hybridMultilevel"/>
    <w:tmpl w:val="B4EC52AE"/>
    <w:lvl w:ilvl="0" w:tplc="4CD04FCE">
      <w:start w:val="1"/>
      <w:numFmt w:val="decimal"/>
      <w:pStyle w:val="TOC1"/>
      <w:lvlText w:val="%1."/>
      <w:lvlJc w:val="left"/>
      <w:pPr>
        <w:ind w:left="720" w:hanging="360"/>
      </w:pPr>
      <w:rPr>
        <w:rFonts w:hint="default"/>
        <w:b w:val="0"/>
        <w:sz w:val="14"/>
        <w:szCs w:val="1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911352094">
    <w:abstractNumId w:val="7"/>
  </w:num>
  <w:num w:numId="2" w16cid:durableId="1714188111">
    <w:abstractNumId w:val="4"/>
  </w:num>
  <w:num w:numId="3" w16cid:durableId="1470828261">
    <w:abstractNumId w:val="0"/>
  </w:num>
  <w:num w:numId="4" w16cid:durableId="605696313">
    <w:abstractNumId w:val="2"/>
  </w:num>
  <w:num w:numId="5" w16cid:durableId="385299644">
    <w:abstractNumId w:val="3"/>
  </w:num>
  <w:num w:numId="6" w16cid:durableId="97221418">
    <w:abstractNumId w:val="5"/>
  </w:num>
  <w:num w:numId="7" w16cid:durableId="816728998">
    <w:abstractNumId w:val="6"/>
  </w:num>
  <w:num w:numId="8" w16cid:durableId="634264413">
    <w:abstractNumId w:val="1"/>
  </w:num>
  <w:num w:numId="9" w16cid:durableId="1002008036">
    <w:abstractNumId w:val="8"/>
  </w:num>
  <w:num w:numId="10" w16cid:durableId="1726248604">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9C5"/>
    <w:rsid w:val="00010B9A"/>
    <w:rsid w:val="0006107D"/>
    <w:rsid w:val="0007152B"/>
    <w:rsid w:val="00080978"/>
    <w:rsid w:val="000F591E"/>
    <w:rsid w:val="00107CC6"/>
    <w:rsid w:val="00136092"/>
    <w:rsid w:val="001366FC"/>
    <w:rsid w:val="00180152"/>
    <w:rsid w:val="00185C09"/>
    <w:rsid w:val="00195E7A"/>
    <w:rsid w:val="00197C92"/>
    <w:rsid w:val="001D7053"/>
    <w:rsid w:val="001E4BA7"/>
    <w:rsid w:val="002078CF"/>
    <w:rsid w:val="00221284"/>
    <w:rsid w:val="00231A7B"/>
    <w:rsid w:val="0024146A"/>
    <w:rsid w:val="00250B93"/>
    <w:rsid w:val="002774F2"/>
    <w:rsid w:val="002C5514"/>
    <w:rsid w:val="002D2405"/>
    <w:rsid w:val="0030199C"/>
    <w:rsid w:val="003D07B0"/>
    <w:rsid w:val="003F20DB"/>
    <w:rsid w:val="004033DC"/>
    <w:rsid w:val="00447F45"/>
    <w:rsid w:val="004510BF"/>
    <w:rsid w:val="004575B7"/>
    <w:rsid w:val="004815D7"/>
    <w:rsid w:val="004A038D"/>
    <w:rsid w:val="004C1536"/>
    <w:rsid w:val="004F4EB0"/>
    <w:rsid w:val="004F7F5A"/>
    <w:rsid w:val="00551B2C"/>
    <w:rsid w:val="00575972"/>
    <w:rsid w:val="005A3FB2"/>
    <w:rsid w:val="005C0FD6"/>
    <w:rsid w:val="005C16DA"/>
    <w:rsid w:val="005D4E72"/>
    <w:rsid w:val="005E244C"/>
    <w:rsid w:val="005E350A"/>
    <w:rsid w:val="00652226"/>
    <w:rsid w:val="00654456"/>
    <w:rsid w:val="00656A8E"/>
    <w:rsid w:val="006A32B2"/>
    <w:rsid w:val="006D24DF"/>
    <w:rsid w:val="006E4681"/>
    <w:rsid w:val="00725C4D"/>
    <w:rsid w:val="00774899"/>
    <w:rsid w:val="007E5D73"/>
    <w:rsid w:val="008003C4"/>
    <w:rsid w:val="00871165"/>
    <w:rsid w:val="0087428F"/>
    <w:rsid w:val="008A7CC1"/>
    <w:rsid w:val="008B3E5B"/>
    <w:rsid w:val="008B4948"/>
    <w:rsid w:val="008C1A32"/>
    <w:rsid w:val="008D03F8"/>
    <w:rsid w:val="008F7AD9"/>
    <w:rsid w:val="009240E4"/>
    <w:rsid w:val="00924265"/>
    <w:rsid w:val="00925FC0"/>
    <w:rsid w:val="00936B3D"/>
    <w:rsid w:val="00942425"/>
    <w:rsid w:val="0094493E"/>
    <w:rsid w:val="00956E30"/>
    <w:rsid w:val="00980523"/>
    <w:rsid w:val="0099553D"/>
    <w:rsid w:val="009A179A"/>
    <w:rsid w:val="009B3E56"/>
    <w:rsid w:val="009D6511"/>
    <w:rsid w:val="00A046E8"/>
    <w:rsid w:val="00A30877"/>
    <w:rsid w:val="00A45C0F"/>
    <w:rsid w:val="00A63D36"/>
    <w:rsid w:val="00A674F4"/>
    <w:rsid w:val="00A87F2D"/>
    <w:rsid w:val="00AB2F0B"/>
    <w:rsid w:val="00AC2ECF"/>
    <w:rsid w:val="00AF4FDE"/>
    <w:rsid w:val="00B11053"/>
    <w:rsid w:val="00B1469B"/>
    <w:rsid w:val="00B35E64"/>
    <w:rsid w:val="00B44E54"/>
    <w:rsid w:val="00B50BDD"/>
    <w:rsid w:val="00B52FA3"/>
    <w:rsid w:val="00B60675"/>
    <w:rsid w:val="00B652C1"/>
    <w:rsid w:val="00B87046"/>
    <w:rsid w:val="00C079DE"/>
    <w:rsid w:val="00C218F7"/>
    <w:rsid w:val="00C269C5"/>
    <w:rsid w:val="00C73157"/>
    <w:rsid w:val="00C9143E"/>
    <w:rsid w:val="00C914F1"/>
    <w:rsid w:val="00C91950"/>
    <w:rsid w:val="00CA3383"/>
    <w:rsid w:val="00CA6F2E"/>
    <w:rsid w:val="00CB142E"/>
    <w:rsid w:val="00CB4971"/>
    <w:rsid w:val="00CB4C2D"/>
    <w:rsid w:val="00CE2DAE"/>
    <w:rsid w:val="00CF439A"/>
    <w:rsid w:val="00D02B0F"/>
    <w:rsid w:val="00D03AB2"/>
    <w:rsid w:val="00D10795"/>
    <w:rsid w:val="00D41D6D"/>
    <w:rsid w:val="00D42179"/>
    <w:rsid w:val="00D43753"/>
    <w:rsid w:val="00D664AA"/>
    <w:rsid w:val="00D77C04"/>
    <w:rsid w:val="00D8144B"/>
    <w:rsid w:val="00D94ECB"/>
    <w:rsid w:val="00DA6B19"/>
    <w:rsid w:val="00DA6CF4"/>
    <w:rsid w:val="00DD027C"/>
    <w:rsid w:val="00DD26E0"/>
    <w:rsid w:val="00DE2F94"/>
    <w:rsid w:val="00DF5982"/>
    <w:rsid w:val="00E044F9"/>
    <w:rsid w:val="00E21795"/>
    <w:rsid w:val="00E828EB"/>
    <w:rsid w:val="00EA250F"/>
    <w:rsid w:val="00EE3E8F"/>
    <w:rsid w:val="00F0119B"/>
    <w:rsid w:val="00F17CA3"/>
    <w:rsid w:val="00F35893"/>
    <w:rsid w:val="00F61B65"/>
    <w:rsid w:val="00F7496E"/>
    <w:rsid w:val="00F766E8"/>
    <w:rsid w:val="00FA5066"/>
    <w:rsid w:val="00FC18E5"/>
    <w:rsid w:val="00FE0A37"/>
    <w:rsid w:val="00FE7D6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2C0AD"/>
  <w15:docId w15:val="{DB8370ED-460E-4FA0-B3B5-556C7173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link w:val="Heading3Char"/>
    <w:unhideWhenUsed/>
    <w:qFormat/>
    <w:pPr>
      <w:keepNext/>
      <w:keepLines/>
      <w:spacing w:before="320" w:after="80"/>
      <w:outlineLvl w:val="2"/>
    </w:pPr>
    <w:rPr>
      <w:color w:val="434343"/>
      <w:sz w:val="28"/>
      <w:szCs w:val="28"/>
    </w:rPr>
  </w:style>
  <w:style w:type="paragraph" w:styleId="Heading4">
    <w:name w:val="heading 4"/>
    <w:basedOn w:val="Normal"/>
    <w:next w:val="Normal"/>
    <w:link w:val="Heading4Char"/>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 Char"/>
    <w:basedOn w:val="Normal"/>
    <w:next w:val="Normal"/>
    <w:link w:val="TitleChar"/>
    <w:qFormat/>
    <w:pPr>
      <w:keepNext/>
      <w:keepLines/>
      <w:spacing w:after="60"/>
    </w:pPr>
    <w:rPr>
      <w:sz w:val="52"/>
      <w:szCs w:val="52"/>
    </w:rPr>
  </w:style>
  <w:style w:type="paragraph" w:styleId="Subtitle">
    <w:name w:val="Subtitle"/>
    <w:basedOn w:val="Normal"/>
    <w:next w:val="Normal"/>
    <w:link w:val="SubtitleChar"/>
    <w:qFormat/>
    <w:pPr>
      <w:keepNext/>
      <w:keepLines/>
      <w:spacing w:after="320"/>
    </w:pPr>
    <w:rPr>
      <w:color w:val="666666"/>
      <w:sz w:val="30"/>
      <w:szCs w:val="30"/>
    </w:rPr>
  </w:style>
  <w:style w:type="paragraph" w:styleId="Header">
    <w:name w:val="header"/>
    <w:basedOn w:val="Normal"/>
    <w:link w:val="HeaderChar"/>
    <w:uiPriority w:val="99"/>
    <w:unhideWhenUsed/>
    <w:rsid w:val="00DD26E0"/>
    <w:pPr>
      <w:tabs>
        <w:tab w:val="center" w:pos="4513"/>
        <w:tab w:val="right" w:pos="9026"/>
      </w:tabs>
      <w:spacing w:line="240" w:lineRule="auto"/>
    </w:pPr>
  </w:style>
  <w:style w:type="character" w:customStyle="1" w:styleId="HeaderChar">
    <w:name w:val="Header Char"/>
    <w:basedOn w:val="DefaultParagraphFont"/>
    <w:link w:val="Header"/>
    <w:uiPriority w:val="99"/>
    <w:rsid w:val="00DD26E0"/>
  </w:style>
  <w:style w:type="paragraph" w:styleId="Footer">
    <w:name w:val="footer"/>
    <w:basedOn w:val="Normal"/>
    <w:link w:val="FooterChar"/>
    <w:uiPriority w:val="99"/>
    <w:unhideWhenUsed/>
    <w:rsid w:val="00DD26E0"/>
    <w:pPr>
      <w:tabs>
        <w:tab w:val="center" w:pos="4513"/>
        <w:tab w:val="right" w:pos="9026"/>
      </w:tabs>
      <w:spacing w:line="240" w:lineRule="auto"/>
    </w:pPr>
  </w:style>
  <w:style w:type="character" w:customStyle="1" w:styleId="FooterChar">
    <w:name w:val="Footer Char"/>
    <w:basedOn w:val="DefaultParagraphFont"/>
    <w:link w:val="Footer"/>
    <w:uiPriority w:val="99"/>
    <w:rsid w:val="00DD26E0"/>
  </w:style>
  <w:style w:type="character" w:styleId="Hyperlink">
    <w:name w:val="Hyperlink"/>
    <w:basedOn w:val="DefaultParagraphFont"/>
    <w:uiPriority w:val="99"/>
    <w:unhideWhenUsed/>
    <w:rsid w:val="00E044F9"/>
    <w:rPr>
      <w:color w:val="0000FF" w:themeColor="hyperlink"/>
      <w:u w:val="single"/>
    </w:rPr>
  </w:style>
  <w:style w:type="character" w:styleId="UnresolvedMention">
    <w:name w:val="Unresolved Mention"/>
    <w:basedOn w:val="DefaultParagraphFont"/>
    <w:uiPriority w:val="99"/>
    <w:semiHidden/>
    <w:unhideWhenUsed/>
    <w:rsid w:val="00E044F9"/>
    <w:rPr>
      <w:color w:val="605E5C"/>
      <w:shd w:val="clear" w:color="auto" w:fill="E1DFDD"/>
    </w:rPr>
  </w:style>
  <w:style w:type="numbering" w:customStyle="1" w:styleId="NoList1">
    <w:name w:val="No List1"/>
    <w:next w:val="NoList"/>
    <w:uiPriority w:val="99"/>
    <w:semiHidden/>
    <w:unhideWhenUsed/>
    <w:rsid w:val="008D03F8"/>
  </w:style>
  <w:style w:type="paragraph" w:styleId="BodyTextIndent">
    <w:name w:val="Body Text Indent"/>
    <w:basedOn w:val="Normal"/>
    <w:link w:val="BodyTextIndentChar"/>
    <w:uiPriority w:val="99"/>
    <w:unhideWhenUsed/>
    <w:rsid w:val="008D03F8"/>
    <w:pPr>
      <w:spacing w:after="120" w:line="240" w:lineRule="auto"/>
      <w:ind w:left="360"/>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rsid w:val="008D03F8"/>
    <w:rPr>
      <w:rFonts w:ascii="Times New Roman" w:eastAsia="Times New Roman" w:hAnsi="Times New Roman" w:cs="Times New Roman"/>
      <w:sz w:val="24"/>
      <w:szCs w:val="24"/>
      <w:lang w:val="en-US" w:eastAsia="en-US"/>
    </w:rPr>
  </w:style>
  <w:style w:type="table" w:styleId="TableGrid">
    <w:name w:val="Table Grid"/>
    <w:basedOn w:val="TableNormal"/>
    <w:uiPriority w:val="39"/>
    <w:rsid w:val="008D03F8"/>
    <w:pPr>
      <w:spacing w:line="240" w:lineRule="auto"/>
    </w:pPr>
    <w:rPr>
      <w:rFonts w:ascii="Calibri" w:eastAsia="Calibri" w:hAnsi="Calibri" w:cs="Times New Roman"/>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03F8"/>
    <w:rPr>
      <w:sz w:val="40"/>
      <w:szCs w:val="40"/>
    </w:rPr>
  </w:style>
  <w:style w:type="character" w:customStyle="1" w:styleId="Heading3Char">
    <w:name w:val="Heading 3 Char"/>
    <w:basedOn w:val="DefaultParagraphFont"/>
    <w:link w:val="Heading3"/>
    <w:rsid w:val="008D03F8"/>
    <w:rPr>
      <w:color w:val="434343"/>
      <w:sz w:val="28"/>
      <w:szCs w:val="28"/>
    </w:rPr>
  </w:style>
  <w:style w:type="character" w:customStyle="1" w:styleId="Heading4Char">
    <w:name w:val="Heading 4 Char"/>
    <w:basedOn w:val="DefaultParagraphFont"/>
    <w:link w:val="Heading4"/>
    <w:uiPriority w:val="9"/>
    <w:rsid w:val="008D03F8"/>
    <w:rPr>
      <w:color w:val="666666"/>
      <w:sz w:val="24"/>
      <w:szCs w:val="24"/>
    </w:rPr>
  </w:style>
  <w:style w:type="paragraph" w:styleId="ListParagraph">
    <w:name w:val="List Paragraph"/>
    <w:basedOn w:val="Normal"/>
    <w:uiPriority w:val="34"/>
    <w:qFormat/>
    <w:rsid w:val="008D03F8"/>
    <w:pPr>
      <w:widowControl w:val="0"/>
      <w:autoSpaceDE w:val="0"/>
      <w:autoSpaceDN w:val="0"/>
      <w:adjustRightInd w:val="0"/>
      <w:spacing w:line="240" w:lineRule="auto"/>
      <w:ind w:left="720"/>
      <w:contextualSpacing/>
    </w:pPr>
    <w:rPr>
      <w:rFonts w:eastAsia="Times New Roman" w:cs="Times New Roman"/>
      <w:sz w:val="24"/>
      <w:szCs w:val="24"/>
      <w:lang w:val="en-US" w:eastAsia="en-US"/>
    </w:rPr>
  </w:style>
  <w:style w:type="paragraph" w:customStyle="1" w:styleId="Default">
    <w:name w:val="Default"/>
    <w:rsid w:val="008D03F8"/>
    <w:pPr>
      <w:autoSpaceDE w:val="0"/>
      <w:autoSpaceDN w:val="0"/>
      <w:adjustRightInd w:val="0"/>
      <w:spacing w:line="240" w:lineRule="auto"/>
    </w:pPr>
    <w:rPr>
      <w:rFonts w:eastAsia="Calibri"/>
      <w:color w:val="000000"/>
      <w:sz w:val="24"/>
      <w:szCs w:val="24"/>
      <w:lang w:val="id-ID" w:eastAsia="en-US"/>
    </w:rPr>
  </w:style>
  <w:style w:type="character" w:customStyle="1" w:styleId="TitleChar">
    <w:name w:val="Title Char"/>
    <w:aliases w:val=" Char Char"/>
    <w:basedOn w:val="DefaultParagraphFont"/>
    <w:link w:val="Title"/>
    <w:rsid w:val="008D03F8"/>
    <w:rPr>
      <w:sz w:val="52"/>
      <w:szCs w:val="52"/>
    </w:rPr>
  </w:style>
  <w:style w:type="character" w:customStyle="1" w:styleId="SubtitleChar">
    <w:name w:val="Subtitle Char"/>
    <w:basedOn w:val="DefaultParagraphFont"/>
    <w:link w:val="Subtitle"/>
    <w:rsid w:val="008D03F8"/>
    <w:rPr>
      <w:color w:val="666666"/>
      <w:sz w:val="30"/>
      <w:szCs w:val="30"/>
    </w:rPr>
  </w:style>
  <w:style w:type="character" w:customStyle="1" w:styleId="UnresolvedMention1">
    <w:name w:val="Unresolved Mention1"/>
    <w:basedOn w:val="DefaultParagraphFont"/>
    <w:uiPriority w:val="99"/>
    <w:semiHidden/>
    <w:unhideWhenUsed/>
    <w:rsid w:val="008D03F8"/>
    <w:rPr>
      <w:color w:val="605E5C"/>
      <w:shd w:val="clear" w:color="auto" w:fill="E1DFDD"/>
    </w:rPr>
  </w:style>
  <w:style w:type="character" w:customStyle="1" w:styleId="Bodytext2Exact">
    <w:name w:val="Body text (2) Exact"/>
    <w:basedOn w:val="DefaultParagraphFont"/>
    <w:rsid w:val="008D03F8"/>
    <w:rPr>
      <w:rFonts w:ascii="Bookman Old Style" w:eastAsia="Bookman Old Style" w:hAnsi="Bookman Old Style" w:cs="Bookman Old Style"/>
      <w:b w:val="0"/>
      <w:bCs w:val="0"/>
      <w:i w:val="0"/>
      <w:iCs w:val="0"/>
      <w:smallCaps w:val="0"/>
      <w:strike w:val="0"/>
      <w:sz w:val="20"/>
      <w:szCs w:val="20"/>
      <w:u w:val="none"/>
    </w:rPr>
  </w:style>
  <w:style w:type="character" w:customStyle="1" w:styleId="Bodytext2">
    <w:name w:val="Body text (2)_"/>
    <w:basedOn w:val="DefaultParagraphFont"/>
    <w:link w:val="Bodytext20"/>
    <w:rsid w:val="008D03F8"/>
    <w:rPr>
      <w:rFonts w:ascii="Bookman Old Style" w:eastAsia="Bookman Old Style" w:hAnsi="Bookman Old Style" w:cs="Bookman Old Style"/>
      <w:sz w:val="20"/>
      <w:szCs w:val="20"/>
      <w:shd w:val="clear" w:color="auto" w:fill="FFFFFF"/>
    </w:rPr>
  </w:style>
  <w:style w:type="paragraph" w:customStyle="1" w:styleId="Bodytext20">
    <w:name w:val="Body text (2)"/>
    <w:basedOn w:val="Normal"/>
    <w:link w:val="Bodytext2"/>
    <w:rsid w:val="008D03F8"/>
    <w:pPr>
      <w:widowControl w:val="0"/>
      <w:shd w:val="clear" w:color="auto" w:fill="FFFFFF"/>
      <w:spacing w:before="300" w:line="0" w:lineRule="atLeast"/>
      <w:jc w:val="both"/>
    </w:pPr>
    <w:rPr>
      <w:rFonts w:ascii="Bookman Old Style" w:eastAsia="Bookman Old Style" w:hAnsi="Bookman Old Style" w:cs="Bookman Old Style"/>
      <w:sz w:val="20"/>
      <w:szCs w:val="20"/>
    </w:rPr>
  </w:style>
  <w:style w:type="character" w:customStyle="1" w:styleId="Bodytext2SmallCaps">
    <w:name w:val="Body text (2) + Small Caps"/>
    <w:basedOn w:val="Bodytext2"/>
    <w:rsid w:val="008D03F8"/>
    <w:rPr>
      <w:rFonts w:ascii="Bookman Old Style" w:eastAsia="Bookman Old Style" w:hAnsi="Bookman Old Style" w:cs="Bookman Old Style"/>
      <w:b w:val="0"/>
      <w:bCs w:val="0"/>
      <w:i w:val="0"/>
      <w:iCs w:val="0"/>
      <w:smallCaps/>
      <w:strike w:val="0"/>
      <w:color w:val="000000"/>
      <w:spacing w:val="0"/>
      <w:w w:val="100"/>
      <w:position w:val="0"/>
      <w:sz w:val="24"/>
      <w:szCs w:val="24"/>
      <w:u w:val="none"/>
      <w:shd w:val="clear" w:color="auto" w:fill="FFFFFF"/>
      <w:lang w:val="es-ES" w:eastAsia="es-ES" w:bidi="es-ES"/>
    </w:rPr>
  </w:style>
  <w:style w:type="paragraph" w:styleId="BalloonText">
    <w:name w:val="Balloon Text"/>
    <w:basedOn w:val="Normal"/>
    <w:link w:val="BalloonTextChar"/>
    <w:uiPriority w:val="99"/>
    <w:semiHidden/>
    <w:unhideWhenUsed/>
    <w:rsid w:val="008D03F8"/>
    <w:pPr>
      <w:widowControl w:val="0"/>
      <w:autoSpaceDE w:val="0"/>
      <w:autoSpaceDN w:val="0"/>
      <w:adjustRightInd w:val="0"/>
      <w:spacing w:line="240" w:lineRule="auto"/>
    </w:pPr>
    <w:rPr>
      <w:rFonts w:ascii="Tahoma" w:eastAsia="Times New Roman" w:hAnsi="Tahoma" w:cs="Tahoma"/>
      <w:sz w:val="16"/>
      <w:szCs w:val="16"/>
      <w:lang w:val="en-US" w:eastAsia="en-US"/>
    </w:rPr>
  </w:style>
  <w:style w:type="character" w:customStyle="1" w:styleId="BalloonTextChar">
    <w:name w:val="Balloon Text Char"/>
    <w:basedOn w:val="DefaultParagraphFont"/>
    <w:link w:val="BalloonText"/>
    <w:uiPriority w:val="99"/>
    <w:semiHidden/>
    <w:rsid w:val="008D03F8"/>
    <w:rPr>
      <w:rFonts w:ascii="Tahoma" w:eastAsia="Times New Roman" w:hAnsi="Tahoma" w:cs="Tahoma"/>
      <w:sz w:val="16"/>
      <w:szCs w:val="16"/>
      <w:lang w:val="en-US" w:eastAsia="en-US"/>
    </w:rPr>
  </w:style>
  <w:style w:type="paragraph" w:styleId="NormalWeb">
    <w:name w:val="Normal (Web)"/>
    <w:basedOn w:val="Normal"/>
    <w:uiPriority w:val="99"/>
    <w:semiHidden/>
    <w:unhideWhenUsed/>
    <w:rsid w:val="008D03F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muxgbd">
    <w:name w:val="muxgbd"/>
    <w:basedOn w:val="DefaultParagraphFont"/>
    <w:rsid w:val="008D03F8"/>
  </w:style>
  <w:style w:type="character" w:styleId="Emphasis">
    <w:name w:val="Emphasis"/>
    <w:basedOn w:val="DefaultParagraphFont"/>
    <w:uiPriority w:val="20"/>
    <w:qFormat/>
    <w:rsid w:val="008D03F8"/>
    <w:rPr>
      <w:i/>
      <w:iCs/>
    </w:rPr>
  </w:style>
  <w:style w:type="character" w:styleId="CommentReference">
    <w:name w:val="annotation reference"/>
    <w:basedOn w:val="DefaultParagraphFont"/>
    <w:uiPriority w:val="99"/>
    <w:semiHidden/>
    <w:unhideWhenUsed/>
    <w:rsid w:val="008D03F8"/>
    <w:rPr>
      <w:sz w:val="16"/>
      <w:szCs w:val="16"/>
    </w:rPr>
  </w:style>
  <w:style w:type="paragraph" w:styleId="CommentText">
    <w:name w:val="annotation text"/>
    <w:basedOn w:val="Normal"/>
    <w:link w:val="CommentTextChar"/>
    <w:uiPriority w:val="99"/>
    <w:semiHidden/>
    <w:unhideWhenUsed/>
    <w:rsid w:val="008D03F8"/>
    <w:pPr>
      <w:widowControl w:val="0"/>
      <w:autoSpaceDE w:val="0"/>
      <w:autoSpaceDN w:val="0"/>
      <w:adjustRightInd w:val="0"/>
      <w:spacing w:line="240" w:lineRule="auto"/>
    </w:pPr>
    <w:rPr>
      <w:rFonts w:eastAsia="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8D03F8"/>
    <w:rPr>
      <w:rFonts w:eastAsia="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8D03F8"/>
    <w:rPr>
      <w:b/>
      <w:bCs/>
    </w:rPr>
  </w:style>
  <w:style w:type="character" w:customStyle="1" w:styleId="CommentSubjectChar">
    <w:name w:val="Comment Subject Char"/>
    <w:basedOn w:val="CommentTextChar"/>
    <w:link w:val="CommentSubject"/>
    <w:uiPriority w:val="99"/>
    <w:semiHidden/>
    <w:rsid w:val="008D03F8"/>
    <w:rPr>
      <w:rFonts w:eastAsia="Times New Roman" w:cs="Times New Roman"/>
      <w:b/>
      <w:bCs/>
      <w:sz w:val="20"/>
      <w:szCs w:val="20"/>
      <w:lang w:val="en-US" w:eastAsia="en-US"/>
    </w:rPr>
  </w:style>
  <w:style w:type="character" w:customStyle="1" w:styleId="FollowedHyperlink1">
    <w:name w:val="FollowedHyperlink1"/>
    <w:basedOn w:val="DefaultParagraphFont"/>
    <w:uiPriority w:val="99"/>
    <w:semiHidden/>
    <w:unhideWhenUsed/>
    <w:rsid w:val="008D03F8"/>
    <w:rPr>
      <w:color w:val="954F72"/>
      <w:u w:val="single"/>
    </w:rPr>
  </w:style>
  <w:style w:type="character" w:styleId="FollowedHyperlink">
    <w:name w:val="FollowedHyperlink"/>
    <w:basedOn w:val="DefaultParagraphFont"/>
    <w:uiPriority w:val="99"/>
    <w:semiHidden/>
    <w:unhideWhenUsed/>
    <w:rsid w:val="008D03F8"/>
    <w:rPr>
      <w:color w:val="800080" w:themeColor="followedHyperlink"/>
      <w:u w:val="single"/>
    </w:rPr>
  </w:style>
  <w:style w:type="paragraph" w:styleId="EndnoteText">
    <w:name w:val="endnote text"/>
    <w:basedOn w:val="Normal"/>
    <w:link w:val="EndnoteTextChar"/>
    <w:uiPriority w:val="99"/>
    <w:semiHidden/>
    <w:unhideWhenUsed/>
    <w:rsid w:val="002774F2"/>
    <w:pPr>
      <w:spacing w:line="240" w:lineRule="auto"/>
    </w:pPr>
    <w:rPr>
      <w:sz w:val="20"/>
      <w:szCs w:val="20"/>
    </w:rPr>
  </w:style>
  <w:style w:type="character" w:customStyle="1" w:styleId="EndnoteTextChar">
    <w:name w:val="Endnote Text Char"/>
    <w:basedOn w:val="DefaultParagraphFont"/>
    <w:link w:val="EndnoteText"/>
    <w:uiPriority w:val="99"/>
    <w:semiHidden/>
    <w:rsid w:val="002774F2"/>
    <w:rPr>
      <w:sz w:val="20"/>
      <w:szCs w:val="20"/>
    </w:rPr>
  </w:style>
  <w:style w:type="character" w:styleId="EndnoteReference">
    <w:name w:val="endnote reference"/>
    <w:basedOn w:val="DefaultParagraphFont"/>
    <w:uiPriority w:val="99"/>
    <w:semiHidden/>
    <w:unhideWhenUsed/>
    <w:rsid w:val="002774F2"/>
    <w:rPr>
      <w:vertAlign w:val="superscript"/>
    </w:rPr>
  </w:style>
  <w:style w:type="paragraph" w:styleId="TOCHeading">
    <w:name w:val="TOC Heading"/>
    <w:basedOn w:val="Heading1"/>
    <w:next w:val="Normal"/>
    <w:uiPriority w:val="39"/>
    <w:unhideWhenUsed/>
    <w:qFormat/>
    <w:rsid w:val="00936B3D"/>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936B3D"/>
    <w:pPr>
      <w:widowControl w:val="0"/>
      <w:numPr>
        <w:numId w:val="9"/>
      </w:numPr>
      <w:autoSpaceDE w:val="0"/>
      <w:autoSpaceDN w:val="0"/>
      <w:spacing w:after="100" w:line="240" w:lineRule="auto"/>
    </w:pPr>
    <w:rPr>
      <w:rFonts w:ascii="Times New Roman" w:eastAsia="Times New Roman" w:hAnsi="Times New Roman" w:cs="Times New Roman"/>
      <w:bCs/>
      <w:lang w:val="en-US" w:eastAsia="en-US"/>
    </w:rPr>
  </w:style>
  <w:style w:type="paragraph" w:styleId="TOC3">
    <w:name w:val="toc 3"/>
    <w:basedOn w:val="Normal"/>
    <w:next w:val="Normal"/>
    <w:autoRedefine/>
    <w:uiPriority w:val="39"/>
    <w:unhideWhenUsed/>
    <w:rsid w:val="00936B3D"/>
    <w:pPr>
      <w:spacing w:after="100" w:line="259" w:lineRule="auto"/>
      <w:ind w:left="440"/>
    </w:pPr>
    <w:rPr>
      <w:rFonts w:asciiTheme="minorHAnsi" w:eastAsiaTheme="minorEastAsia" w:hAnsiTheme="minorHAns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641636">
      <w:bodyDiv w:val="1"/>
      <w:marLeft w:val="0"/>
      <w:marRight w:val="0"/>
      <w:marTop w:val="0"/>
      <w:marBottom w:val="0"/>
      <w:divBdr>
        <w:top w:val="none" w:sz="0" w:space="0" w:color="auto"/>
        <w:left w:val="none" w:sz="0" w:space="0" w:color="auto"/>
        <w:bottom w:val="none" w:sz="0" w:space="0" w:color="auto"/>
        <w:right w:val="none" w:sz="0" w:space="0" w:color="auto"/>
      </w:divBdr>
      <w:divsChild>
        <w:div w:id="2141805702">
          <w:marLeft w:val="0"/>
          <w:marRight w:val="0"/>
          <w:marTop w:val="0"/>
          <w:marBottom w:val="0"/>
          <w:divBdr>
            <w:top w:val="none" w:sz="0" w:space="0" w:color="auto"/>
            <w:left w:val="none" w:sz="0" w:space="0" w:color="auto"/>
            <w:bottom w:val="none" w:sz="0" w:space="0" w:color="auto"/>
            <w:right w:val="none" w:sz="0" w:space="0" w:color="auto"/>
          </w:divBdr>
          <w:divsChild>
            <w:div w:id="579287768">
              <w:marLeft w:val="0"/>
              <w:marRight w:val="0"/>
              <w:marTop w:val="0"/>
              <w:marBottom w:val="0"/>
              <w:divBdr>
                <w:top w:val="none" w:sz="0" w:space="0" w:color="auto"/>
                <w:left w:val="none" w:sz="0" w:space="0" w:color="auto"/>
                <w:bottom w:val="none" w:sz="0" w:space="0" w:color="auto"/>
                <w:right w:val="none" w:sz="0" w:space="0" w:color="auto"/>
              </w:divBdr>
              <w:divsChild>
                <w:div w:id="935359373">
                  <w:marLeft w:val="0"/>
                  <w:marRight w:val="0"/>
                  <w:marTop w:val="0"/>
                  <w:marBottom w:val="0"/>
                  <w:divBdr>
                    <w:top w:val="none" w:sz="0" w:space="0" w:color="auto"/>
                    <w:left w:val="none" w:sz="0" w:space="0" w:color="auto"/>
                    <w:bottom w:val="none" w:sz="0" w:space="0" w:color="auto"/>
                    <w:right w:val="none" w:sz="0" w:space="0" w:color="auto"/>
                  </w:divBdr>
                  <w:divsChild>
                    <w:div w:id="1026251006">
                      <w:marLeft w:val="0"/>
                      <w:marRight w:val="0"/>
                      <w:marTop w:val="0"/>
                      <w:marBottom w:val="0"/>
                      <w:divBdr>
                        <w:top w:val="none" w:sz="0" w:space="0" w:color="auto"/>
                        <w:left w:val="none" w:sz="0" w:space="0" w:color="auto"/>
                        <w:bottom w:val="none" w:sz="0" w:space="0" w:color="auto"/>
                        <w:right w:val="none" w:sz="0" w:space="0" w:color="auto"/>
                      </w:divBdr>
                      <w:divsChild>
                        <w:div w:id="207036543">
                          <w:marLeft w:val="0"/>
                          <w:marRight w:val="0"/>
                          <w:marTop w:val="0"/>
                          <w:marBottom w:val="0"/>
                          <w:divBdr>
                            <w:top w:val="none" w:sz="0" w:space="0" w:color="auto"/>
                            <w:left w:val="none" w:sz="0" w:space="0" w:color="auto"/>
                            <w:bottom w:val="none" w:sz="0" w:space="0" w:color="auto"/>
                            <w:right w:val="none" w:sz="0" w:space="0" w:color="auto"/>
                          </w:divBdr>
                          <w:divsChild>
                            <w:div w:id="2073573387">
                              <w:marLeft w:val="0"/>
                              <w:marRight w:val="0"/>
                              <w:marTop w:val="0"/>
                              <w:marBottom w:val="0"/>
                              <w:divBdr>
                                <w:top w:val="none" w:sz="0" w:space="0" w:color="auto"/>
                                <w:left w:val="none" w:sz="0" w:space="0" w:color="auto"/>
                                <w:bottom w:val="none" w:sz="0" w:space="0" w:color="auto"/>
                                <w:right w:val="none" w:sz="0" w:space="0" w:color="auto"/>
                              </w:divBdr>
                              <w:divsChild>
                                <w:div w:id="2138520540">
                                  <w:marLeft w:val="0"/>
                                  <w:marRight w:val="0"/>
                                  <w:marTop w:val="0"/>
                                  <w:marBottom w:val="0"/>
                                  <w:divBdr>
                                    <w:top w:val="none" w:sz="0" w:space="0" w:color="auto"/>
                                    <w:left w:val="none" w:sz="0" w:space="0" w:color="auto"/>
                                    <w:bottom w:val="none" w:sz="0" w:space="0" w:color="auto"/>
                                    <w:right w:val="none" w:sz="0" w:space="0" w:color="auto"/>
                                  </w:divBdr>
                                  <w:divsChild>
                                    <w:div w:id="85616477">
                                      <w:marLeft w:val="0"/>
                                      <w:marRight w:val="0"/>
                                      <w:marTop w:val="0"/>
                                      <w:marBottom w:val="0"/>
                                      <w:divBdr>
                                        <w:top w:val="none" w:sz="0" w:space="0" w:color="auto"/>
                                        <w:left w:val="none" w:sz="0" w:space="0" w:color="auto"/>
                                        <w:bottom w:val="none" w:sz="0" w:space="0" w:color="auto"/>
                                        <w:right w:val="none" w:sz="0" w:space="0" w:color="auto"/>
                                      </w:divBdr>
                                      <w:divsChild>
                                        <w:div w:id="473565668">
                                          <w:marLeft w:val="0"/>
                                          <w:marRight w:val="0"/>
                                          <w:marTop w:val="0"/>
                                          <w:marBottom w:val="0"/>
                                          <w:divBdr>
                                            <w:top w:val="none" w:sz="0" w:space="0" w:color="auto"/>
                                            <w:left w:val="none" w:sz="0" w:space="0" w:color="auto"/>
                                            <w:bottom w:val="none" w:sz="0" w:space="0" w:color="auto"/>
                                            <w:right w:val="none" w:sz="0" w:space="0" w:color="auto"/>
                                          </w:divBdr>
                                          <w:divsChild>
                                            <w:div w:id="925647460">
                                              <w:marLeft w:val="0"/>
                                              <w:marRight w:val="0"/>
                                              <w:marTop w:val="0"/>
                                              <w:marBottom w:val="0"/>
                                              <w:divBdr>
                                                <w:top w:val="none" w:sz="0" w:space="0" w:color="auto"/>
                                                <w:left w:val="none" w:sz="0" w:space="0" w:color="auto"/>
                                                <w:bottom w:val="none" w:sz="0" w:space="0" w:color="auto"/>
                                                <w:right w:val="none" w:sz="0" w:space="0" w:color="auto"/>
                                              </w:divBdr>
                                              <w:divsChild>
                                                <w:div w:id="567956841">
                                                  <w:marLeft w:val="0"/>
                                                  <w:marRight w:val="0"/>
                                                  <w:marTop w:val="0"/>
                                                  <w:marBottom w:val="0"/>
                                                  <w:divBdr>
                                                    <w:top w:val="none" w:sz="0" w:space="0" w:color="auto"/>
                                                    <w:left w:val="none" w:sz="0" w:space="0" w:color="auto"/>
                                                    <w:bottom w:val="none" w:sz="0" w:space="0" w:color="auto"/>
                                                    <w:right w:val="none" w:sz="0" w:space="0" w:color="auto"/>
                                                  </w:divBdr>
                                                  <w:divsChild>
                                                    <w:div w:id="1424372910">
                                                      <w:marLeft w:val="0"/>
                                                      <w:marRight w:val="0"/>
                                                      <w:marTop w:val="0"/>
                                                      <w:marBottom w:val="0"/>
                                                      <w:divBdr>
                                                        <w:top w:val="none" w:sz="0" w:space="0" w:color="auto"/>
                                                        <w:left w:val="none" w:sz="0" w:space="0" w:color="auto"/>
                                                        <w:bottom w:val="none" w:sz="0" w:space="0" w:color="auto"/>
                                                        <w:right w:val="none" w:sz="0" w:space="0" w:color="auto"/>
                                                      </w:divBdr>
                                                      <w:divsChild>
                                                        <w:div w:id="520513262">
                                                          <w:marLeft w:val="0"/>
                                                          <w:marRight w:val="0"/>
                                                          <w:marTop w:val="0"/>
                                                          <w:marBottom w:val="0"/>
                                                          <w:divBdr>
                                                            <w:top w:val="none" w:sz="0" w:space="0" w:color="auto"/>
                                                            <w:left w:val="none" w:sz="0" w:space="0" w:color="auto"/>
                                                            <w:bottom w:val="none" w:sz="0" w:space="0" w:color="auto"/>
                                                            <w:right w:val="none" w:sz="0" w:space="0" w:color="auto"/>
                                                          </w:divBdr>
                                                          <w:divsChild>
                                                            <w:div w:id="10738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0754176">
      <w:bodyDiv w:val="1"/>
      <w:marLeft w:val="0"/>
      <w:marRight w:val="0"/>
      <w:marTop w:val="0"/>
      <w:marBottom w:val="0"/>
      <w:divBdr>
        <w:top w:val="none" w:sz="0" w:space="0" w:color="auto"/>
        <w:left w:val="none" w:sz="0" w:space="0" w:color="auto"/>
        <w:bottom w:val="none" w:sz="0" w:space="0" w:color="auto"/>
        <w:right w:val="none" w:sz="0" w:space="0" w:color="auto"/>
      </w:divBdr>
    </w:div>
    <w:div w:id="1452284693">
      <w:bodyDiv w:val="1"/>
      <w:marLeft w:val="0"/>
      <w:marRight w:val="0"/>
      <w:marTop w:val="0"/>
      <w:marBottom w:val="0"/>
      <w:divBdr>
        <w:top w:val="none" w:sz="0" w:space="0" w:color="auto"/>
        <w:left w:val="none" w:sz="0" w:space="0" w:color="auto"/>
        <w:bottom w:val="none" w:sz="0" w:space="0" w:color="auto"/>
        <w:right w:val="none" w:sz="0" w:space="0" w:color="auto"/>
      </w:divBdr>
    </w:div>
    <w:div w:id="1890452447">
      <w:bodyDiv w:val="1"/>
      <w:marLeft w:val="0"/>
      <w:marRight w:val="0"/>
      <w:marTop w:val="0"/>
      <w:marBottom w:val="0"/>
      <w:divBdr>
        <w:top w:val="none" w:sz="0" w:space="0" w:color="auto"/>
        <w:left w:val="none" w:sz="0" w:space="0" w:color="auto"/>
        <w:bottom w:val="none" w:sz="0" w:space="0" w:color="auto"/>
        <w:right w:val="none" w:sz="0" w:space="0" w:color="auto"/>
      </w:divBdr>
      <w:divsChild>
        <w:div w:id="803737644">
          <w:marLeft w:val="0"/>
          <w:marRight w:val="0"/>
          <w:marTop w:val="0"/>
          <w:marBottom w:val="0"/>
          <w:divBdr>
            <w:top w:val="none" w:sz="0" w:space="0" w:color="auto"/>
            <w:left w:val="none" w:sz="0" w:space="0" w:color="auto"/>
            <w:bottom w:val="none" w:sz="0" w:space="0" w:color="auto"/>
            <w:right w:val="none" w:sz="0" w:space="0" w:color="auto"/>
          </w:divBdr>
          <w:divsChild>
            <w:div w:id="890962061">
              <w:marLeft w:val="0"/>
              <w:marRight w:val="0"/>
              <w:marTop w:val="0"/>
              <w:marBottom w:val="0"/>
              <w:divBdr>
                <w:top w:val="none" w:sz="0" w:space="0" w:color="auto"/>
                <w:left w:val="none" w:sz="0" w:space="0" w:color="auto"/>
                <w:bottom w:val="none" w:sz="0" w:space="0" w:color="auto"/>
                <w:right w:val="none" w:sz="0" w:space="0" w:color="auto"/>
              </w:divBdr>
              <w:divsChild>
                <w:div w:id="1683360647">
                  <w:marLeft w:val="0"/>
                  <w:marRight w:val="0"/>
                  <w:marTop w:val="0"/>
                  <w:marBottom w:val="0"/>
                  <w:divBdr>
                    <w:top w:val="none" w:sz="0" w:space="0" w:color="auto"/>
                    <w:left w:val="none" w:sz="0" w:space="0" w:color="auto"/>
                    <w:bottom w:val="none" w:sz="0" w:space="0" w:color="auto"/>
                    <w:right w:val="none" w:sz="0" w:space="0" w:color="auto"/>
                  </w:divBdr>
                  <w:divsChild>
                    <w:div w:id="1978874716">
                      <w:marLeft w:val="0"/>
                      <w:marRight w:val="0"/>
                      <w:marTop w:val="0"/>
                      <w:marBottom w:val="0"/>
                      <w:divBdr>
                        <w:top w:val="none" w:sz="0" w:space="0" w:color="auto"/>
                        <w:left w:val="none" w:sz="0" w:space="0" w:color="auto"/>
                        <w:bottom w:val="none" w:sz="0" w:space="0" w:color="auto"/>
                        <w:right w:val="none" w:sz="0" w:space="0" w:color="auto"/>
                      </w:divBdr>
                      <w:divsChild>
                        <w:div w:id="354843830">
                          <w:marLeft w:val="0"/>
                          <w:marRight w:val="0"/>
                          <w:marTop w:val="0"/>
                          <w:marBottom w:val="0"/>
                          <w:divBdr>
                            <w:top w:val="none" w:sz="0" w:space="0" w:color="auto"/>
                            <w:left w:val="none" w:sz="0" w:space="0" w:color="auto"/>
                            <w:bottom w:val="none" w:sz="0" w:space="0" w:color="auto"/>
                            <w:right w:val="none" w:sz="0" w:space="0" w:color="auto"/>
                          </w:divBdr>
                          <w:divsChild>
                            <w:div w:id="2089691603">
                              <w:marLeft w:val="0"/>
                              <w:marRight w:val="0"/>
                              <w:marTop w:val="0"/>
                              <w:marBottom w:val="0"/>
                              <w:divBdr>
                                <w:top w:val="none" w:sz="0" w:space="0" w:color="auto"/>
                                <w:left w:val="none" w:sz="0" w:space="0" w:color="auto"/>
                                <w:bottom w:val="none" w:sz="0" w:space="0" w:color="auto"/>
                                <w:right w:val="none" w:sz="0" w:space="0" w:color="auto"/>
                              </w:divBdr>
                              <w:divsChild>
                                <w:div w:id="597760392">
                                  <w:marLeft w:val="0"/>
                                  <w:marRight w:val="0"/>
                                  <w:marTop w:val="0"/>
                                  <w:marBottom w:val="0"/>
                                  <w:divBdr>
                                    <w:top w:val="none" w:sz="0" w:space="0" w:color="auto"/>
                                    <w:left w:val="none" w:sz="0" w:space="0" w:color="auto"/>
                                    <w:bottom w:val="none" w:sz="0" w:space="0" w:color="auto"/>
                                    <w:right w:val="none" w:sz="0" w:space="0" w:color="auto"/>
                                  </w:divBdr>
                                  <w:divsChild>
                                    <w:div w:id="2142921719">
                                      <w:marLeft w:val="0"/>
                                      <w:marRight w:val="0"/>
                                      <w:marTop w:val="0"/>
                                      <w:marBottom w:val="0"/>
                                      <w:divBdr>
                                        <w:top w:val="none" w:sz="0" w:space="0" w:color="auto"/>
                                        <w:left w:val="none" w:sz="0" w:space="0" w:color="auto"/>
                                        <w:bottom w:val="none" w:sz="0" w:space="0" w:color="auto"/>
                                        <w:right w:val="none" w:sz="0" w:space="0" w:color="auto"/>
                                      </w:divBdr>
                                      <w:divsChild>
                                        <w:div w:id="619335846">
                                          <w:marLeft w:val="0"/>
                                          <w:marRight w:val="0"/>
                                          <w:marTop w:val="0"/>
                                          <w:marBottom w:val="0"/>
                                          <w:divBdr>
                                            <w:top w:val="none" w:sz="0" w:space="0" w:color="auto"/>
                                            <w:left w:val="none" w:sz="0" w:space="0" w:color="auto"/>
                                            <w:bottom w:val="none" w:sz="0" w:space="0" w:color="auto"/>
                                            <w:right w:val="none" w:sz="0" w:space="0" w:color="auto"/>
                                          </w:divBdr>
                                          <w:divsChild>
                                            <w:div w:id="387804892">
                                              <w:marLeft w:val="0"/>
                                              <w:marRight w:val="0"/>
                                              <w:marTop w:val="0"/>
                                              <w:marBottom w:val="0"/>
                                              <w:divBdr>
                                                <w:top w:val="none" w:sz="0" w:space="0" w:color="auto"/>
                                                <w:left w:val="none" w:sz="0" w:space="0" w:color="auto"/>
                                                <w:bottom w:val="none" w:sz="0" w:space="0" w:color="auto"/>
                                                <w:right w:val="none" w:sz="0" w:space="0" w:color="auto"/>
                                              </w:divBdr>
                                              <w:divsChild>
                                                <w:div w:id="1377970773">
                                                  <w:marLeft w:val="0"/>
                                                  <w:marRight w:val="0"/>
                                                  <w:marTop w:val="0"/>
                                                  <w:marBottom w:val="0"/>
                                                  <w:divBdr>
                                                    <w:top w:val="none" w:sz="0" w:space="0" w:color="auto"/>
                                                    <w:left w:val="none" w:sz="0" w:space="0" w:color="auto"/>
                                                    <w:bottom w:val="none" w:sz="0" w:space="0" w:color="auto"/>
                                                    <w:right w:val="none" w:sz="0" w:space="0" w:color="auto"/>
                                                  </w:divBdr>
                                                  <w:divsChild>
                                                    <w:div w:id="1313947668">
                                                      <w:marLeft w:val="0"/>
                                                      <w:marRight w:val="0"/>
                                                      <w:marTop w:val="0"/>
                                                      <w:marBottom w:val="0"/>
                                                      <w:divBdr>
                                                        <w:top w:val="none" w:sz="0" w:space="0" w:color="auto"/>
                                                        <w:left w:val="none" w:sz="0" w:space="0" w:color="auto"/>
                                                        <w:bottom w:val="none" w:sz="0" w:space="0" w:color="auto"/>
                                                        <w:right w:val="none" w:sz="0" w:space="0" w:color="auto"/>
                                                      </w:divBdr>
                                                      <w:divsChild>
                                                        <w:div w:id="296686742">
                                                          <w:marLeft w:val="0"/>
                                                          <w:marRight w:val="0"/>
                                                          <w:marTop w:val="0"/>
                                                          <w:marBottom w:val="0"/>
                                                          <w:divBdr>
                                                            <w:top w:val="none" w:sz="0" w:space="0" w:color="auto"/>
                                                            <w:left w:val="none" w:sz="0" w:space="0" w:color="auto"/>
                                                            <w:bottom w:val="none" w:sz="0" w:space="0" w:color="auto"/>
                                                            <w:right w:val="none" w:sz="0" w:space="0" w:color="auto"/>
                                                          </w:divBdr>
                                                          <w:divsChild>
                                                            <w:div w:id="10317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1070/jas.v4i1.401" TargetMode="External"/><Relationship Id="rId13" Type="http://schemas.openxmlformats.org/officeDocument/2006/relationships/footer" Target="footer1.xml"/><Relationship Id="rId18" Type="http://schemas.openxmlformats.org/officeDocument/2006/relationships/hyperlink" Target="http://www.ijicc.net/" TargetMode="External"/><Relationship Id="rId26" Type="http://schemas.openxmlformats.org/officeDocument/2006/relationships/hyperlink" Target="https://doi.org/10.14505/jarle.v10.8(46).30" TargetMode="External"/><Relationship Id="rId3" Type="http://schemas.openxmlformats.org/officeDocument/2006/relationships/styles" Target="styles.xml"/><Relationship Id="rId21" Type="http://schemas.openxmlformats.org/officeDocument/2006/relationships/hyperlink" Target="http://www.ijstr.or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s://doi.org/10.30651/blc.v15i01.1263" TargetMode="External"/><Relationship Id="rId2" Type="http://schemas.openxmlformats.org/officeDocument/2006/relationships/numbering" Target="numbering.xml"/><Relationship Id="rId16" Type="http://schemas.openxmlformats.org/officeDocument/2006/relationships/hyperlink" Target="1731-Article%20Text-10704-1-11-20240109.docx" TargetMode="External"/><Relationship Id="rId20" Type="http://schemas.openxmlformats.org/officeDocument/2006/relationships/hyperlink" Target="https://doi.org/10.21070/jas.v4i1.40" TargetMode="External"/><Relationship Id="rId29" Type="http://schemas.openxmlformats.org/officeDocument/2006/relationships/hyperlink" Target="https://doi.org/10.33752/bisei.v6i2.21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hyperlink" Target="http://excelingtech.co.u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1731-Article%20Text-10704-1-11-20240109.docx" TargetMode="External"/><Relationship Id="rId23" Type="http://schemas.openxmlformats.org/officeDocument/2006/relationships/hyperlink" Target="https://doi.org/10.21070/jas.v4i2.559" TargetMode="External"/><Relationship Id="rId28" Type="http://schemas.openxmlformats.org/officeDocument/2006/relationships/hyperlink" Target="https://doi.org/10.24843/EJA.2018.v23.i01.p02" TargetMode="External"/><Relationship Id="rId10" Type="http://schemas.openxmlformats.org/officeDocument/2006/relationships/image" Target="media/image2.png"/><Relationship Id="rId19" Type="http://schemas.openxmlformats.org/officeDocument/2006/relationships/hyperlink" Target="http://www.serialsjournal.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doi.org/10.26486/jpsb.v8i2.1310" TargetMode="External"/><Relationship Id="rId27" Type="http://schemas.openxmlformats.org/officeDocument/2006/relationships/hyperlink" Target="https://www.researchgate.net/publication/335182539" TargetMode="External"/><Relationship Id="rId30"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F4D04-87D2-4E0D-9420-043B1D474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6901</Words>
  <Characters>39338</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 Hermawan</dc:creator>
  <cp:keywords/>
  <dc:description/>
  <cp:lastModifiedBy>prasetyo utomo</cp:lastModifiedBy>
  <cp:revision>12</cp:revision>
  <cp:lastPrinted>2024-02-01T02:29:00Z</cp:lastPrinted>
  <dcterms:created xsi:type="dcterms:W3CDTF">2024-02-01T01:44:00Z</dcterms:created>
  <dcterms:modified xsi:type="dcterms:W3CDTF">2024-08-02T12:56:00Z</dcterms:modified>
</cp:coreProperties>
</file>